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6A324B" w14:textId="191816E0" w:rsidR="006C28B9" w:rsidRPr="005C214C" w:rsidRDefault="006C28B9" w:rsidP="006C28B9">
      <w:pPr>
        <w:pStyle w:val="1"/>
        <w:spacing w:before="120"/>
        <w:jc w:val="center"/>
        <w:rPr>
          <w:rFonts w:ascii="Times New Roman" w:hAnsi="Times New Roman" w:cs="Times New Roman"/>
          <w:caps/>
          <w:noProof/>
          <w:sz w:val="24"/>
          <w:szCs w:val="24"/>
          <w:lang w:eastAsia="uk-UA"/>
        </w:rPr>
      </w:pPr>
      <w:r w:rsidRPr="005C214C">
        <w:rPr>
          <w:rFonts w:ascii="Times New Roman" w:hAnsi="Times New Roman" w:cs="Times New Roman"/>
          <w:caps/>
          <w:noProof/>
          <w:sz w:val="24"/>
          <w:szCs w:val="24"/>
        </w:rPr>
        <mc:AlternateContent>
          <mc:Choice Requires="wps">
            <w:drawing>
              <wp:anchor distT="0" distB="0" distL="114300" distR="114300" simplePos="0" relativeHeight="251663360" behindDoc="0" locked="0" layoutInCell="0" allowOverlap="1" wp14:anchorId="2D0F470A" wp14:editId="4B3A5D3F">
                <wp:simplePos x="0" y="0"/>
                <wp:positionH relativeFrom="column">
                  <wp:posOffset>5137785</wp:posOffset>
                </wp:positionH>
                <wp:positionV relativeFrom="paragraph">
                  <wp:posOffset>116840</wp:posOffset>
                </wp:positionV>
                <wp:extent cx="822960" cy="340360"/>
                <wp:effectExtent l="3810" t="2540" r="1905" b="0"/>
                <wp:wrapNone/>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2960" cy="340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5FB9DD" w14:textId="77777777" w:rsidR="006C28B9" w:rsidRDefault="006C28B9" w:rsidP="006C28B9">
                            <w:pPr>
                              <w:rPr>
                                <w:sz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0F470A" id="_x0000_t202" coordsize="21600,21600" o:spt="202" path="m,l,21600r21600,l21600,xe">
                <v:stroke joinstyle="miter"/>
                <v:path gradientshapeok="t" o:connecttype="rect"/>
              </v:shapetype>
              <v:shape id="Надпись 5" o:spid="_x0000_s1026" type="#_x0000_t202" style="position:absolute;left:0;text-align:left;margin-left:404.55pt;margin-top:9.2pt;width:64.8pt;height:26.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" o:allowincell="f" filled="f" stroked="f">
                <v:textbox>
                  <w:txbxContent>
                    <w:p w14:paraId="305FB9DD" w14:textId="77777777" w:rsidR="006C28B9" w:rsidRDefault="006C28B9" w:rsidP="006C28B9">
                      <w:pPr>
                        <w:rPr>
                          <w:sz w:val="28"/>
                        </w:rPr>
                      </w:pPr>
                    </w:p>
                  </w:txbxContent>
                </v:textbox>
              </v:shape>
            </w:pict>
          </mc:Fallback>
        </mc:AlternateContent>
      </w:r>
      <w:r w:rsidRPr="005C214C">
        <w:rPr>
          <w:rFonts w:ascii="Times New Roman" w:hAnsi="Times New Roman" w:cs="Times New Roman"/>
          <w:caps/>
          <w:noProof/>
          <w:sz w:val="24"/>
          <w:szCs w:val="24"/>
          <w:lang w:eastAsia="uk-UA"/>
        </w:rPr>
        <w:drawing>
          <wp:inline distT="0" distB="0" distL="0" distR="0" wp14:anchorId="3E2519E8" wp14:editId="449C5B9A">
            <wp:extent cx="429895" cy="614045"/>
            <wp:effectExtent l="0" t="0" r="8255" b="0"/>
            <wp:docPr id="4" name="Рисунок 4"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gerb"/>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29895" cy="614045"/>
                    </a:xfrm>
                    <a:prstGeom prst="rect">
                      <a:avLst/>
                    </a:prstGeom>
                    <a:noFill/>
                    <a:ln>
                      <a:noFill/>
                    </a:ln>
                  </pic:spPr>
                </pic:pic>
              </a:graphicData>
            </a:graphic>
          </wp:inline>
        </w:drawing>
      </w:r>
      <w:r w:rsidRPr="005C214C">
        <w:rPr>
          <w:rFonts w:ascii="Times New Roman" w:hAnsi="Times New Roman" w:cs="Times New Roman"/>
          <w:caps/>
          <w:noProof/>
          <w:sz w:val="24"/>
          <w:szCs w:val="24"/>
          <w:lang w:eastAsia="uk-UA"/>
        </w:rPr>
        <w:t xml:space="preserve">                                                        </w:t>
      </w:r>
    </w:p>
    <w:p w14:paraId="7C184D5F" w14:textId="77777777" w:rsidR="006C28B9" w:rsidRPr="006C28B9" w:rsidRDefault="006C28B9" w:rsidP="006C28B9">
      <w:pPr>
        <w:pStyle w:val="1"/>
        <w:keepLines w:val="0"/>
        <w:spacing w:before="120" w:after="60"/>
        <w:jc w:val="center"/>
        <w:rPr>
          <w:rFonts w:ascii="Times New Roman" w:eastAsia="Times New Roman" w:hAnsi="Times New Roman" w:cs="Times New Roman"/>
          <w:b/>
          <w:bCs/>
          <w:caps/>
          <w:color w:val="auto"/>
          <w:kern w:val="32"/>
          <w:sz w:val="24"/>
          <w:szCs w:val="24"/>
        </w:rPr>
      </w:pPr>
      <w:r w:rsidRPr="006C28B9">
        <w:rPr>
          <w:rFonts w:ascii="Times New Roman" w:eastAsia="Times New Roman" w:hAnsi="Times New Roman" w:cs="Times New Roman"/>
          <w:b/>
          <w:bCs/>
          <w:caps/>
          <w:color w:val="auto"/>
          <w:kern w:val="32"/>
          <w:sz w:val="24"/>
          <w:szCs w:val="24"/>
        </w:rPr>
        <w:t>Україн</w:t>
      </w:r>
      <w:bookmarkStart w:id="0" w:name="_GoBack"/>
      <w:bookmarkEnd w:id="0"/>
      <w:r w:rsidRPr="006C28B9">
        <w:rPr>
          <w:rFonts w:ascii="Times New Roman" w:eastAsia="Times New Roman" w:hAnsi="Times New Roman" w:cs="Times New Roman"/>
          <w:b/>
          <w:bCs/>
          <w:caps/>
          <w:color w:val="auto"/>
          <w:kern w:val="32"/>
          <w:sz w:val="24"/>
          <w:szCs w:val="24"/>
        </w:rPr>
        <w:t>а</w:t>
      </w:r>
    </w:p>
    <w:p w14:paraId="4B5D2574" w14:textId="77777777" w:rsidR="006C28B9" w:rsidRPr="006C28B9" w:rsidRDefault="006C28B9" w:rsidP="006C28B9">
      <w:pPr>
        <w:pStyle w:val="2"/>
        <w:spacing w:before="120"/>
        <w:jc w:val="center"/>
        <w:rPr>
          <w:rFonts w:ascii="Times New Roman" w:hAnsi="Times New Roman"/>
          <w:bCs/>
          <w:i w:val="0"/>
          <w:iCs/>
          <w:spacing w:val="40"/>
          <w:sz w:val="28"/>
          <w:szCs w:val="28"/>
        </w:rPr>
      </w:pPr>
      <w:r w:rsidRPr="006C28B9">
        <w:rPr>
          <w:rFonts w:ascii="Times New Roman" w:hAnsi="Times New Roman"/>
          <w:bCs/>
          <w:i w:val="0"/>
          <w:iCs/>
          <w:spacing w:val="40"/>
          <w:sz w:val="28"/>
          <w:szCs w:val="28"/>
        </w:rPr>
        <w:t xml:space="preserve">ЧЕРНІГІВСЬКА  ОБЛАСНА  РАДА </w:t>
      </w:r>
    </w:p>
    <w:p w14:paraId="4F72BB5E" w14:textId="77777777" w:rsidR="006C28B9" w:rsidRPr="006C28B9" w:rsidRDefault="006C28B9" w:rsidP="006C28B9">
      <w:pPr>
        <w:pStyle w:val="2"/>
        <w:spacing w:before="120"/>
        <w:jc w:val="center"/>
        <w:rPr>
          <w:rFonts w:ascii="Times New Roman" w:hAnsi="Times New Roman"/>
          <w:bCs/>
          <w:i w:val="0"/>
          <w:iCs/>
          <w:spacing w:val="40"/>
          <w:sz w:val="28"/>
          <w:szCs w:val="28"/>
        </w:rPr>
      </w:pPr>
      <w:r w:rsidRPr="006C28B9">
        <w:rPr>
          <w:rFonts w:ascii="Times New Roman" w:hAnsi="Times New Roman"/>
          <w:bCs/>
          <w:i w:val="0"/>
          <w:iCs/>
          <w:spacing w:val="40"/>
          <w:sz w:val="28"/>
          <w:szCs w:val="28"/>
        </w:rPr>
        <w:t>РІШЕННЯ</w:t>
      </w:r>
    </w:p>
    <w:p w14:paraId="5B9E3265" w14:textId="7F8AD205" w:rsidR="00271C1A" w:rsidRPr="0084203F" w:rsidRDefault="006C28B9" w:rsidP="006C28B9">
      <w:pPr>
        <w:pStyle w:val="2"/>
        <w:jc w:val="center"/>
        <w:rPr>
          <w:rFonts w:ascii="Times New Roman" w:hAnsi="Times New Roman"/>
          <w:b w:val="0"/>
          <w:i w:val="0"/>
          <w:sz w:val="28"/>
          <w:szCs w:val="28"/>
        </w:rPr>
      </w:pPr>
      <w:r w:rsidRPr="0084203F">
        <w:rPr>
          <w:rFonts w:ascii="Times New Roman" w:hAnsi="Times New Roman"/>
          <w:b w:val="0"/>
          <w:i w:val="0"/>
          <w:sz w:val="28"/>
          <w:szCs w:val="28"/>
        </w:rPr>
        <w:t xml:space="preserve"> </w:t>
      </w:r>
      <w:r w:rsidR="00271C1A" w:rsidRPr="0084203F">
        <w:rPr>
          <w:rFonts w:ascii="Times New Roman" w:hAnsi="Times New Roman"/>
          <w:b w:val="0"/>
          <w:i w:val="0"/>
          <w:sz w:val="28"/>
          <w:szCs w:val="28"/>
        </w:rPr>
        <w:t>(</w:t>
      </w:r>
      <w:r w:rsidR="00B428A6" w:rsidRPr="00CB6FAA">
        <w:rPr>
          <w:rFonts w:ascii="Times New Roman" w:hAnsi="Times New Roman"/>
          <w:b w:val="0"/>
          <w:i w:val="0"/>
          <w:sz w:val="28"/>
          <w:szCs w:val="28"/>
        </w:rPr>
        <w:t>чотирнадцята</w:t>
      </w:r>
      <w:r w:rsidR="00B428A6">
        <w:rPr>
          <w:rFonts w:ascii="Times New Roman" w:hAnsi="Times New Roman"/>
          <w:b w:val="0"/>
          <w:i w:val="0"/>
          <w:sz w:val="28"/>
          <w:szCs w:val="28"/>
        </w:rPr>
        <w:t xml:space="preserve"> </w:t>
      </w:r>
      <w:r w:rsidR="00271C1A" w:rsidRPr="0084203F">
        <w:rPr>
          <w:rFonts w:ascii="Times New Roman" w:hAnsi="Times New Roman"/>
          <w:b w:val="0"/>
          <w:i w:val="0"/>
          <w:sz w:val="28"/>
          <w:szCs w:val="28"/>
        </w:rPr>
        <w:t xml:space="preserve">сесія </w:t>
      </w:r>
      <w:r w:rsidR="00271C1A">
        <w:rPr>
          <w:rFonts w:ascii="Times New Roman" w:hAnsi="Times New Roman"/>
          <w:b w:val="0"/>
          <w:i w:val="0"/>
          <w:sz w:val="28"/>
          <w:szCs w:val="28"/>
        </w:rPr>
        <w:t>восьмого</w:t>
      </w:r>
      <w:r w:rsidR="00271C1A" w:rsidRPr="0084203F">
        <w:rPr>
          <w:rFonts w:ascii="Times New Roman" w:hAnsi="Times New Roman"/>
          <w:b w:val="0"/>
          <w:i w:val="0"/>
          <w:sz w:val="28"/>
          <w:szCs w:val="28"/>
        </w:rPr>
        <w:t xml:space="preserve"> скликання)</w:t>
      </w:r>
    </w:p>
    <w:p w14:paraId="5F002D92" w14:textId="77777777" w:rsidR="00271C1A" w:rsidRDefault="00271C1A" w:rsidP="00271C1A">
      <w:pPr>
        <w:pStyle w:val="2"/>
        <w:tabs>
          <w:tab w:val="left" w:pos="6620"/>
        </w:tabs>
        <w:spacing w:before="0" w:after="0"/>
        <w:rPr>
          <w:rFonts w:ascii="Times New Roman" w:hAnsi="Times New Roman"/>
          <w:b w:val="0"/>
          <w:i w:val="0"/>
          <w:sz w:val="28"/>
          <w:szCs w:val="28"/>
        </w:rPr>
      </w:pPr>
    </w:p>
    <w:p w14:paraId="77D59655" w14:textId="141B6B73" w:rsidR="00474F41" w:rsidRPr="00474F41" w:rsidRDefault="00474F41" w:rsidP="00474F41">
      <w:pPr>
        <w:pStyle w:val="2"/>
        <w:tabs>
          <w:tab w:val="left" w:pos="6620"/>
        </w:tabs>
        <w:spacing w:before="0" w:after="0"/>
        <w:rPr>
          <w:rFonts w:ascii="Times New Roman" w:hAnsi="Times New Roman"/>
          <w:b w:val="0"/>
          <w:i w:val="0"/>
          <w:sz w:val="28"/>
          <w:szCs w:val="28"/>
        </w:rPr>
      </w:pPr>
      <w:r w:rsidRPr="00474F41">
        <w:rPr>
          <w:rFonts w:ascii="Times New Roman" w:hAnsi="Times New Roman"/>
          <w:b w:val="0"/>
          <w:i w:val="0"/>
          <w:sz w:val="28"/>
          <w:szCs w:val="28"/>
        </w:rPr>
        <w:t>06 червня 2023 року</w:t>
      </w:r>
      <w:r w:rsidRPr="00474F41">
        <w:rPr>
          <w:rFonts w:ascii="Times New Roman" w:hAnsi="Times New Roman"/>
          <w:b w:val="0"/>
          <w:i w:val="0"/>
          <w:sz w:val="28"/>
          <w:szCs w:val="28"/>
        </w:rPr>
        <w:tab/>
        <w:t xml:space="preserve">              </w:t>
      </w:r>
      <w:r>
        <w:rPr>
          <w:rFonts w:ascii="Times New Roman" w:hAnsi="Times New Roman"/>
          <w:b w:val="0"/>
          <w:i w:val="0"/>
          <w:sz w:val="28"/>
          <w:szCs w:val="28"/>
        </w:rPr>
        <w:t xml:space="preserve">   </w:t>
      </w:r>
      <w:r w:rsidRPr="00474F41">
        <w:rPr>
          <w:rFonts w:ascii="Times New Roman" w:hAnsi="Times New Roman"/>
          <w:b w:val="0"/>
          <w:i w:val="0"/>
          <w:sz w:val="28"/>
          <w:szCs w:val="28"/>
        </w:rPr>
        <w:t xml:space="preserve">   </w:t>
      </w:r>
      <w:r w:rsidRPr="00474F41">
        <w:rPr>
          <w:rFonts w:ascii="Times New Roman" w:hAnsi="Times New Roman"/>
          <w:b w:val="0"/>
          <w:i w:val="0"/>
          <w:sz w:val="28"/>
          <w:szCs w:val="28"/>
        </w:rPr>
        <w:t xml:space="preserve"> № </w:t>
      </w:r>
      <w:r w:rsidRPr="00474F41">
        <w:rPr>
          <w:rFonts w:ascii="Times New Roman" w:hAnsi="Times New Roman"/>
          <w:b w:val="0"/>
          <w:i w:val="0"/>
          <w:sz w:val="28"/>
          <w:szCs w:val="28"/>
        </w:rPr>
        <w:t>6</w:t>
      </w:r>
      <w:r w:rsidRPr="00474F41">
        <w:rPr>
          <w:rFonts w:ascii="Times New Roman" w:hAnsi="Times New Roman"/>
          <w:b w:val="0"/>
          <w:i w:val="0"/>
          <w:sz w:val="28"/>
          <w:szCs w:val="28"/>
        </w:rPr>
        <w:t>-14/VIІI</w:t>
      </w:r>
    </w:p>
    <w:p w14:paraId="6EB81760" w14:textId="77777777" w:rsidR="00271C1A" w:rsidRPr="0084203F" w:rsidRDefault="00271C1A" w:rsidP="00271C1A">
      <w:pPr>
        <w:pStyle w:val="2"/>
        <w:spacing w:before="0" w:after="0"/>
        <w:rPr>
          <w:rFonts w:ascii="Times New Roman" w:hAnsi="Times New Roman"/>
          <w:b w:val="0"/>
          <w:i w:val="0"/>
          <w:sz w:val="28"/>
          <w:szCs w:val="28"/>
        </w:rPr>
      </w:pPr>
      <w:r w:rsidRPr="0084203F">
        <w:rPr>
          <w:rFonts w:ascii="Times New Roman" w:hAnsi="Times New Roman"/>
          <w:b w:val="0"/>
          <w:i w:val="0"/>
          <w:sz w:val="28"/>
          <w:szCs w:val="28"/>
        </w:rPr>
        <w:t xml:space="preserve">        м.</w:t>
      </w:r>
      <w:r>
        <w:rPr>
          <w:rFonts w:ascii="Times New Roman" w:hAnsi="Times New Roman"/>
          <w:b w:val="0"/>
          <w:i w:val="0"/>
          <w:sz w:val="28"/>
          <w:szCs w:val="28"/>
        </w:rPr>
        <w:t xml:space="preserve"> </w:t>
      </w:r>
      <w:r w:rsidRPr="0084203F">
        <w:rPr>
          <w:rFonts w:ascii="Times New Roman" w:hAnsi="Times New Roman"/>
          <w:b w:val="0"/>
          <w:i w:val="0"/>
          <w:sz w:val="28"/>
          <w:szCs w:val="28"/>
        </w:rPr>
        <w:t>Чернігів</w:t>
      </w:r>
    </w:p>
    <w:p w14:paraId="2765AF51" w14:textId="77777777" w:rsidR="00271C1A" w:rsidRPr="00D512FE" w:rsidRDefault="00271C1A" w:rsidP="00271C1A">
      <w:pPr>
        <w:pStyle w:val="2"/>
        <w:tabs>
          <w:tab w:val="left" w:pos="3780"/>
          <w:tab w:val="center" w:pos="4678"/>
        </w:tabs>
        <w:spacing w:before="120" w:after="120"/>
        <w:rPr>
          <w:sz w:val="28"/>
          <w:szCs w:val="28"/>
        </w:rPr>
      </w:pPr>
      <w:r w:rsidRPr="0084203F">
        <w:rPr>
          <w:noProof/>
          <w:sz w:val="28"/>
        </w:rPr>
        <mc:AlternateContent>
          <mc:Choice Requires="wps">
            <w:drawing>
              <wp:anchor distT="0" distB="0" distL="114300" distR="114300" simplePos="0" relativeHeight="251661312" behindDoc="0" locked="0" layoutInCell="1" allowOverlap="1" wp14:anchorId="485D028E" wp14:editId="03F24B7A">
                <wp:simplePos x="0" y="0"/>
                <wp:positionH relativeFrom="column">
                  <wp:posOffset>-113665</wp:posOffset>
                </wp:positionH>
                <wp:positionV relativeFrom="paragraph">
                  <wp:posOffset>53861</wp:posOffset>
                </wp:positionV>
                <wp:extent cx="2968581" cy="1146220"/>
                <wp:effectExtent l="0" t="0" r="22860" b="15875"/>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8581" cy="1146220"/>
                        </a:xfrm>
                        <a:prstGeom prst="rect">
                          <a:avLst/>
                        </a:prstGeom>
                        <a:solidFill>
                          <a:srgbClr val="FFFFFF"/>
                        </a:solidFill>
                        <a:ln w="9525">
                          <a:solidFill>
                            <a:srgbClr val="FFFFFF"/>
                          </a:solidFill>
                          <a:miter lim="800000"/>
                          <a:headEnd/>
                          <a:tailEnd/>
                        </a:ln>
                      </wps:spPr>
                      <wps:txbx>
                        <w:txbxContent>
                          <w:p w14:paraId="66014EED" w14:textId="77777777" w:rsidR="00271C1A" w:rsidRDefault="00271C1A" w:rsidP="00271C1A">
                            <w:pPr>
                              <w:jc w:val="both"/>
                              <w:rPr>
                                <w:sz w:val="28"/>
                                <w:szCs w:val="28"/>
                              </w:rPr>
                            </w:pPr>
                            <w:r w:rsidRPr="00A6573B">
                              <w:rPr>
                                <w:color w:val="000000"/>
                                <w:sz w:val="28"/>
                                <w:szCs w:val="28"/>
                                <w:shd w:val="clear" w:color="auto" w:fill="FFFFFF"/>
                              </w:rPr>
                              <w:t xml:space="preserve">Про внесення змін </w:t>
                            </w:r>
                            <w:r>
                              <w:rPr>
                                <w:color w:val="000000"/>
                                <w:sz w:val="28"/>
                                <w:szCs w:val="28"/>
                                <w:shd w:val="clear" w:color="auto" w:fill="FFFFFF"/>
                              </w:rPr>
                              <w:t xml:space="preserve">до </w:t>
                            </w:r>
                            <w:r>
                              <w:rPr>
                                <w:color w:val="000000"/>
                                <w:sz w:val="28"/>
                                <w:szCs w:val="28"/>
                              </w:rPr>
                              <w:t>Порядку</w:t>
                            </w:r>
                            <w:r>
                              <w:rPr>
                                <w:bCs/>
                                <w:color w:val="000000"/>
                                <w:sz w:val="28"/>
                                <w:szCs w:val="28"/>
                              </w:rPr>
                              <w:t xml:space="preserve"> </w:t>
                            </w:r>
                            <w:r w:rsidRPr="00BC5BB6">
                              <w:rPr>
                                <w:sz w:val="28"/>
                                <w:szCs w:val="28"/>
                              </w:rPr>
                              <w:t>складання, затвердження та контролю</w:t>
                            </w:r>
                            <w:r>
                              <w:rPr>
                                <w:sz w:val="28"/>
                                <w:szCs w:val="28"/>
                              </w:rPr>
                              <w:t xml:space="preserve"> </w:t>
                            </w:r>
                            <w:r w:rsidRPr="00BC5BB6">
                              <w:rPr>
                                <w:sz w:val="28"/>
                                <w:szCs w:val="28"/>
                              </w:rPr>
                              <w:t xml:space="preserve">виконання </w:t>
                            </w:r>
                            <w:r>
                              <w:rPr>
                                <w:sz w:val="28"/>
                                <w:szCs w:val="28"/>
                              </w:rPr>
                              <w:t>ф</w:t>
                            </w:r>
                            <w:r w:rsidRPr="0060267D">
                              <w:rPr>
                                <w:sz w:val="28"/>
                                <w:szCs w:val="28"/>
                              </w:rPr>
                              <w:t>інансового плану</w:t>
                            </w:r>
                            <w:r>
                              <w:rPr>
                                <w:sz w:val="28"/>
                                <w:szCs w:val="28"/>
                              </w:rPr>
                              <w:t xml:space="preserve"> </w:t>
                            </w:r>
                            <w:r w:rsidRPr="0060267D">
                              <w:rPr>
                                <w:sz w:val="28"/>
                                <w:szCs w:val="28"/>
                              </w:rPr>
                              <w:t xml:space="preserve">комунального </w:t>
                            </w:r>
                            <w:r>
                              <w:rPr>
                                <w:sz w:val="28"/>
                                <w:szCs w:val="28"/>
                              </w:rPr>
                              <w:t>п</w:t>
                            </w:r>
                            <w:r w:rsidRPr="0060267D">
                              <w:rPr>
                                <w:sz w:val="28"/>
                                <w:szCs w:val="28"/>
                              </w:rPr>
                              <w:t>ідприємства Чернігівської обласної ради</w:t>
                            </w:r>
                          </w:p>
                          <w:p w14:paraId="5B3DC625" w14:textId="77777777" w:rsidR="00271C1A" w:rsidRPr="002A48AD" w:rsidRDefault="00271C1A" w:rsidP="00271C1A">
                            <w:pPr>
                              <w:jc w:val="both"/>
                              <w:rPr>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5D028E" id="Надпись 1" o:spid="_x0000_s1027" type="#_x0000_t202" style="position:absolute;margin-left:-8.95pt;margin-top:4.25pt;width:233.75pt;height:90.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" strokecolor="white">
                <v:textbox>
                  <w:txbxContent>
                    <w:p w14:paraId="66014EED" w14:textId="77777777" w:rsidR="00271C1A" w:rsidRDefault="00271C1A" w:rsidP="00271C1A">
                      <w:pPr>
                        <w:jc w:val="both"/>
                        <w:rPr>
                          <w:sz w:val="28"/>
                          <w:szCs w:val="28"/>
                        </w:rPr>
                      </w:pPr>
                      <w:r w:rsidRPr="00A6573B">
                        <w:rPr>
                          <w:color w:val="000000"/>
                          <w:sz w:val="28"/>
                          <w:szCs w:val="28"/>
                          <w:shd w:val="clear" w:color="auto" w:fill="FFFFFF"/>
                        </w:rPr>
                        <w:t xml:space="preserve">Про внесення змін </w:t>
                      </w:r>
                      <w:r>
                        <w:rPr>
                          <w:color w:val="000000"/>
                          <w:sz w:val="28"/>
                          <w:szCs w:val="28"/>
                          <w:shd w:val="clear" w:color="auto" w:fill="FFFFFF"/>
                        </w:rPr>
                        <w:t xml:space="preserve">до </w:t>
                      </w:r>
                      <w:r>
                        <w:rPr>
                          <w:color w:val="000000"/>
                          <w:sz w:val="28"/>
                          <w:szCs w:val="28"/>
                        </w:rPr>
                        <w:t>Порядку</w:t>
                      </w:r>
                      <w:r>
                        <w:rPr>
                          <w:bCs/>
                          <w:color w:val="000000"/>
                          <w:sz w:val="28"/>
                          <w:szCs w:val="28"/>
                        </w:rPr>
                        <w:t xml:space="preserve"> </w:t>
                      </w:r>
                      <w:r w:rsidRPr="00BC5BB6">
                        <w:rPr>
                          <w:sz w:val="28"/>
                          <w:szCs w:val="28"/>
                        </w:rPr>
                        <w:t>складання, затвердження та контролю</w:t>
                      </w:r>
                      <w:r>
                        <w:rPr>
                          <w:sz w:val="28"/>
                          <w:szCs w:val="28"/>
                        </w:rPr>
                        <w:t xml:space="preserve"> </w:t>
                      </w:r>
                      <w:r w:rsidRPr="00BC5BB6">
                        <w:rPr>
                          <w:sz w:val="28"/>
                          <w:szCs w:val="28"/>
                        </w:rPr>
                        <w:t xml:space="preserve">виконання </w:t>
                      </w:r>
                      <w:r>
                        <w:rPr>
                          <w:sz w:val="28"/>
                          <w:szCs w:val="28"/>
                        </w:rPr>
                        <w:t>ф</w:t>
                      </w:r>
                      <w:r w:rsidRPr="0060267D">
                        <w:rPr>
                          <w:sz w:val="28"/>
                          <w:szCs w:val="28"/>
                        </w:rPr>
                        <w:t>інансового плану</w:t>
                      </w:r>
                      <w:r>
                        <w:rPr>
                          <w:sz w:val="28"/>
                          <w:szCs w:val="28"/>
                        </w:rPr>
                        <w:t xml:space="preserve"> </w:t>
                      </w:r>
                      <w:r w:rsidRPr="0060267D">
                        <w:rPr>
                          <w:sz w:val="28"/>
                          <w:szCs w:val="28"/>
                        </w:rPr>
                        <w:t xml:space="preserve">комунального </w:t>
                      </w:r>
                      <w:r>
                        <w:rPr>
                          <w:sz w:val="28"/>
                          <w:szCs w:val="28"/>
                        </w:rPr>
                        <w:t>п</w:t>
                      </w:r>
                      <w:r w:rsidRPr="0060267D">
                        <w:rPr>
                          <w:sz w:val="28"/>
                          <w:szCs w:val="28"/>
                        </w:rPr>
                        <w:t>ідприємства Чернігівської обласної ради</w:t>
                      </w:r>
                    </w:p>
                    <w:p w14:paraId="5B3DC625" w14:textId="77777777" w:rsidR="00271C1A" w:rsidRPr="002A48AD" w:rsidRDefault="00271C1A" w:rsidP="00271C1A">
                      <w:pPr>
                        <w:jc w:val="both"/>
                        <w:rPr>
                          <w:sz w:val="28"/>
                          <w:szCs w:val="28"/>
                        </w:rPr>
                      </w:pPr>
                    </w:p>
                  </w:txbxContent>
                </v:textbox>
              </v:shape>
            </w:pict>
          </mc:Fallback>
        </mc:AlternateContent>
      </w:r>
      <w:r w:rsidRPr="0084203F">
        <w:rPr>
          <w:sz w:val="28"/>
        </w:rPr>
        <w:t xml:space="preserve"> </w:t>
      </w:r>
    </w:p>
    <w:p w14:paraId="03039092" w14:textId="77777777" w:rsidR="00271C1A" w:rsidRPr="00D512FE" w:rsidRDefault="00271C1A" w:rsidP="00271C1A">
      <w:pPr>
        <w:jc w:val="both"/>
        <w:rPr>
          <w:sz w:val="28"/>
          <w:szCs w:val="28"/>
        </w:rPr>
      </w:pPr>
    </w:p>
    <w:p w14:paraId="3ACDD1DC" w14:textId="77777777" w:rsidR="00271C1A" w:rsidRPr="00D512FE" w:rsidRDefault="00271C1A" w:rsidP="00271C1A">
      <w:pPr>
        <w:jc w:val="both"/>
        <w:rPr>
          <w:sz w:val="28"/>
          <w:szCs w:val="28"/>
        </w:rPr>
      </w:pPr>
    </w:p>
    <w:p w14:paraId="04F8ADD5" w14:textId="77777777" w:rsidR="00271C1A" w:rsidRPr="00D512FE" w:rsidRDefault="00271C1A" w:rsidP="00271C1A">
      <w:pPr>
        <w:jc w:val="both"/>
        <w:rPr>
          <w:sz w:val="28"/>
          <w:szCs w:val="28"/>
        </w:rPr>
      </w:pPr>
      <w:r w:rsidRPr="00D512FE">
        <w:rPr>
          <w:sz w:val="28"/>
          <w:szCs w:val="28"/>
        </w:rPr>
        <w:tab/>
      </w:r>
    </w:p>
    <w:p w14:paraId="533184BE" w14:textId="77777777" w:rsidR="00271C1A" w:rsidRPr="00D512FE" w:rsidRDefault="00271C1A" w:rsidP="00271C1A">
      <w:pPr>
        <w:jc w:val="both"/>
        <w:rPr>
          <w:sz w:val="28"/>
          <w:szCs w:val="28"/>
        </w:rPr>
      </w:pPr>
    </w:p>
    <w:p w14:paraId="77DC7C04" w14:textId="501C8328" w:rsidR="00271C1A" w:rsidRPr="000152AD" w:rsidRDefault="00271C1A" w:rsidP="00441D99">
      <w:pPr>
        <w:spacing w:before="120"/>
        <w:ind w:firstLine="567"/>
        <w:jc w:val="both"/>
        <w:rPr>
          <w:sz w:val="28"/>
          <w:szCs w:val="28"/>
        </w:rPr>
      </w:pPr>
      <w:r w:rsidRPr="000152AD">
        <w:rPr>
          <w:sz w:val="28"/>
          <w:szCs w:val="28"/>
        </w:rPr>
        <w:t xml:space="preserve">З метою </w:t>
      </w:r>
      <w:r>
        <w:rPr>
          <w:sz w:val="28"/>
          <w:szCs w:val="28"/>
        </w:rPr>
        <w:t>встанов</w:t>
      </w:r>
      <w:r w:rsidRPr="000152AD">
        <w:rPr>
          <w:sz w:val="28"/>
          <w:szCs w:val="28"/>
        </w:rPr>
        <w:t>лення</w:t>
      </w:r>
      <w:r>
        <w:rPr>
          <w:sz w:val="28"/>
          <w:szCs w:val="28"/>
        </w:rPr>
        <w:t xml:space="preserve"> єдиної</w:t>
      </w:r>
      <w:r w:rsidRPr="000152AD">
        <w:rPr>
          <w:sz w:val="28"/>
          <w:szCs w:val="28"/>
        </w:rPr>
        <w:t xml:space="preserve"> методології фінансового планування</w:t>
      </w:r>
      <w:r>
        <w:rPr>
          <w:sz w:val="28"/>
          <w:szCs w:val="28"/>
        </w:rPr>
        <w:t xml:space="preserve"> суб’єктами господарювання комунального сектору економіки</w:t>
      </w:r>
      <w:r w:rsidRPr="000152AD">
        <w:rPr>
          <w:sz w:val="28"/>
          <w:szCs w:val="28"/>
        </w:rPr>
        <w:t xml:space="preserve">, підвищення ефективності роботи комунальних підприємств обласної ради, відповідно до статей  75, 78 Господарського кодексу України, враховуючи </w:t>
      </w:r>
      <w:r w:rsidR="00FE67FC">
        <w:rPr>
          <w:sz w:val="28"/>
          <w:szCs w:val="28"/>
        </w:rPr>
        <w:t xml:space="preserve">внесені зміни до </w:t>
      </w:r>
      <w:r w:rsidR="00FE67FC" w:rsidRPr="000152AD">
        <w:rPr>
          <w:sz w:val="28"/>
          <w:szCs w:val="28"/>
        </w:rPr>
        <w:t>Порядку складання, затвердження та контролю виконання фінансового плану суб’єкта господарювання державного сектору економіки</w:t>
      </w:r>
      <w:r w:rsidR="00F50C54">
        <w:rPr>
          <w:sz w:val="28"/>
          <w:szCs w:val="28"/>
        </w:rPr>
        <w:t>,</w:t>
      </w:r>
      <w:r w:rsidR="00FE67FC">
        <w:rPr>
          <w:sz w:val="28"/>
          <w:szCs w:val="28"/>
        </w:rPr>
        <w:t xml:space="preserve"> затвердженого </w:t>
      </w:r>
      <w:bookmarkStart w:id="1" w:name="_Hlk130476285"/>
      <w:r w:rsidRPr="000152AD">
        <w:rPr>
          <w:sz w:val="28"/>
          <w:szCs w:val="28"/>
        </w:rPr>
        <w:t>наказ</w:t>
      </w:r>
      <w:r w:rsidR="00FE67FC">
        <w:rPr>
          <w:sz w:val="28"/>
          <w:szCs w:val="28"/>
        </w:rPr>
        <w:t>ом</w:t>
      </w:r>
      <w:r w:rsidRPr="000152AD">
        <w:rPr>
          <w:sz w:val="28"/>
          <w:szCs w:val="28"/>
        </w:rPr>
        <w:t xml:space="preserve"> Міністерства економічного розвитку і торгівлі України від </w:t>
      </w:r>
      <w:r w:rsidR="00A12200">
        <w:rPr>
          <w:sz w:val="28"/>
          <w:szCs w:val="28"/>
        </w:rPr>
        <w:t>0</w:t>
      </w:r>
      <w:r w:rsidRPr="000152AD">
        <w:rPr>
          <w:sz w:val="28"/>
          <w:szCs w:val="28"/>
        </w:rPr>
        <w:t>2 березня 2015 року №</w:t>
      </w:r>
      <w:r w:rsidR="00A12200">
        <w:rPr>
          <w:sz w:val="28"/>
          <w:szCs w:val="28"/>
        </w:rPr>
        <w:t xml:space="preserve"> </w:t>
      </w:r>
      <w:r w:rsidRPr="000152AD">
        <w:rPr>
          <w:sz w:val="28"/>
          <w:szCs w:val="28"/>
        </w:rPr>
        <w:t>205</w:t>
      </w:r>
      <w:r w:rsidR="00F50C54">
        <w:rPr>
          <w:sz w:val="28"/>
          <w:szCs w:val="28"/>
        </w:rPr>
        <w:t xml:space="preserve"> (у редакції наказу Міністерства економіки України від 13 липня 2022 року №</w:t>
      </w:r>
      <w:r w:rsidR="00A12200">
        <w:rPr>
          <w:sz w:val="28"/>
          <w:szCs w:val="28"/>
        </w:rPr>
        <w:t xml:space="preserve"> </w:t>
      </w:r>
      <w:r w:rsidR="00F50C54">
        <w:rPr>
          <w:sz w:val="28"/>
          <w:szCs w:val="28"/>
        </w:rPr>
        <w:t>2076</w:t>
      </w:r>
      <w:bookmarkEnd w:id="1"/>
      <w:r w:rsidR="00F50C54">
        <w:rPr>
          <w:sz w:val="28"/>
          <w:szCs w:val="28"/>
        </w:rPr>
        <w:t>)</w:t>
      </w:r>
      <w:r w:rsidRPr="000152AD">
        <w:rPr>
          <w:sz w:val="28"/>
          <w:szCs w:val="28"/>
        </w:rPr>
        <w:t xml:space="preserve">, керуючись статтями 43, 60 Закону України «Про місцеве самоврядування в Україні», обласна рада вирішила: </w:t>
      </w:r>
    </w:p>
    <w:p w14:paraId="57E0F8F5" w14:textId="4181A261" w:rsidR="00271C1A" w:rsidRDefault="00271C1A" w:rsidP="00441D99">
      <w:pPr>
        <w:spacing w:before="120"/>
        <w:ind w:firstLine="720"/>
        <w:jc w:val="both"/>
        <w:rPr>
          <w:color w:val="000000"/>
          <w:sz w:val="28"/>
          <w:szCs w:val="28"/>
        </w:rPr>
      </w:pPr>
      <w:r>
        <w:rPr>
          <w:color w:val="000000"/>
          <w:sz w:val="28"/>
        </w:rPr>
        <w:t>1</w:t>
      </w:r>
      <w:r w:rsidRPr="0084203F">
        <w:rPr>
          <w:color w:val="000000"/>
          <w:sz w:val="28"/>
          <w:szCs w:val="28"/>
        </w:rPr>
        <w:t>.</w:t>
      </w:r>
      <w:r w:rsidR="00CD25AA">
        <w:rPr>
          <w:color w:val="000000"/>
          <w:sz w:val="28"/>
          <w:szCs w:val="28"/>
        </w:rPr>
        <w:t>В</w:t>
      </w:r>
      <w:r w:rsidR="001A61CF">
        <w:rPr>
          <w:color w:val="000000"/>
          <w:sz w:val="28"/>
          <w:szCs w:val="28"/>
        </w:rPr>
        <w:t xml:space="preserve">нести зміни до </w:t>
      </w:r>
      <w:r>
        <w:rPr>
          <w:color w:val="000000"/>
          <w:sz w:val="28"/>
          <w:szCs w:val="28"/>
        </w:rPr>
        <w:t>Порядк</w:t>
      </w:r>
      <w:r w:rsidR="001A61CF">
        <w:rPr>
          <w:color w:val="000000"/>
          <w:sz w:val="28"/>
          <w:szCs w:val="28"/>
        </w:rPr>
        <w:t>у</w:t>
      </w:r>
      <w:r>
        <w:rPr>
          <w:bCs/>
          <w:color w:val="000000"/>
          <w:sz w:val="28"/>
          <w:szCs w:val="28"/>
        </w:rPr>
        <w:t xml:space="preserve"> </w:t>
      </w:r>
      <w:r w:rsidRPr="00BC5BB6">
        <w:rPr>
          <w:sz w:val="28"/>
          <w:szCs w:val="28"/>
        </w:rPr>
        <w:t>складання, затвердження та контролю</w:t>
      </w:r>
      <w:r>
        <w:rPr>
          <w:sz w:val="28"/>
          <w:szCs w:val="28"/>
        </w:rPr>
        <w:t xml:space="preserve"> </w:t>
      </w:r>
      <w:r w:rsidRPr="00BC5BB6">
        <w:rPr>
          <w:sz w:val="28"/>
          <w:szCs w:val="28"/>
        </w:rPr>
        <w:t xml:space="preserve">виконання </w:t>
      </w:r>
      <w:r>
        <w:rPr>
          <w:sz w:val="28"/>
          <w:szCs w:val="28"/>
        </w:rPr>
        <w:t>ф</w:t>
      </w:r>
      <w:r w:rsidRPr="0060267D">
        <w:rPr>
          <w:sz w:val="28"/>
          <w:szCs w:val="28"/>
        </w:rPr>
        <w:t>інансового плану</w:t>
      </w:r>
      <w:r>
        <w:rPr>
          <w:sz w:val="28"/>
          <w:szCs w:val="28"/>
        </w:rPr>
        <w:t xml:space="preserve"> </w:t>
      </w:r>
      <w:r w:rsidRPr="0060267D">
        <w:rPr>
          <w:sz w:val="28"/>
          <w:szCs w:val="28"/>
        </w:rPr>
        <w:t xml:space="preserve">комунального </w:t>
      </w:r>
      <w:r>
        <w:rPr>
          <w:sz w:val="28"/>
          <w:szCs w:val="28"/>
        </w:rPr>
        <w:t>п</w:t>
      </w:r>
      <w:r w:rsidRPr="0060267D">
        <w:rPr>
          <w:sz w:val="28"/>
          <w:szCs w:val="28"/>
        </w:rPr>
        <w:t>ідприємства Чернігівської обласної ради</w:t>
      </w:r>
      <w:r w:rsidRPr="00B32E91">
        <w:rPr>
          <w:color w:val="000000"/>
          <w:sz w:val="28"/>
          <w:szCs w:val="28"/>
        </w:rPr>
        <w:t>,</w:t>
      </w:r>
      <w:r w:rsidR="001A61CF">
        <w:rPr>
          <w:color w:val="000000"/>
          <w:sz w:val="28"/>
          <w:szCs w:val="28"/>
        </w:rPr>
        <w:t xml:space="preserve"> </w:t>
      </w:r>
      <w:r w:rsidR="001A61CF">
        <w:rPr>
          <w:sz w:val="28"/>
          <w:szCs w:val="28"/>
        </w:rPr>
        <w:t>затвердженого рішенням обласної ради від 23 лютого 2017 року №</w:t>
      </w:r>
      <w:r w:rsidR="00A12200">
        <w:rPr>
          <w:sz w:val="28"/>
          <w:szCs w:val="28"/>
        </w:rPr>
        <w:t xml:space="preserve"> </w:t>
      </w:r>
      <w:r w:rsidR="001A61CF">
        <w:rPr>
          <w:sz w:val="28"/>
          <w:szCs w:val="28"/>
        </w:rPr>
        <w:t>29-8/</w:t>
      </w:r>
      <w:r w:rsidR="001A61CF">
        <w:rPr>
          <w:sz w:val="28"/>
          <w:szCs w:val="28"/>
          <w:lang w:val="en-US"/>
        </w:rPr>
        <w:t>VII</w:t>
      </w:r>
      <w:r w:rsidR="001A61CF">
        <w:rPr>
          <w:color w:val="000000"/>
          <w:sz w:val="28"/>
          <w:szCs w:val="28"/>
        </w:rPr>
        <w:t xml:space="preserve">, виклавши його </w:t>
      </w:r>
      <w:r w:rsidRPr="00B32E91">
        <w:rPr>
          <w:color w:val="000000"/>
          <w:sz w:val="28"/>
          <w:szCs w:val="28"/>
        </w:rPr>
        <w:t>в нов</w:t>
      </w:r>
      <w:r w:rsidR="00CB6FAA">
        <w:rPr>
          <w:color w:val="000000"/>
          <w:sz w:val="28"/>
          <w:szCs w:val="28"/>
        </w:rPr>
        <w:t>і</w:t>
      </w:r>
      <w:r w:rsidRPr="00B32E91">
        <w:rPr>
          <w:color w:val="000000"/>
          <w:sz w:val="28"/>
          <w:szCs w:val="28"/>
        </w:rPr>
        <w:t xml:space="preserve">й редакції, </w:t>
      </w:r>
      <w:r w:rsidR="001A61CF">
        <w:rPr>
          <w:color w:val="000000"/>
          <w:sz w:val="28"/>
          <w:szCs w:val="28"/>
        </w:rPr>
        <w:t>що додається</w:t>
      </w:r>
      <w:r w:rsidRPr="00B32E91">
        <w:rPr>
          <w:color w:val="000000"/>
          <w:sz w:val="28"/>
          <w:szCs w:val="28"/>
        </w:rPr>
        <w:t>.</w:t>
      </w:r>
    </w:p>
    <w:p w14:paraId="624D7E28" w14:textId="184F8B58" w:rsidR="00C401E8" w:rsidRDefault="00C401E8" w:rsidP="00441D99">
      <w:pPr>
        <w:spacing w:before="120"/>
        <w:ind w:firstLine="720"/>
        <w:jc w:val="both"/>
        <w:rPr>
          <w:color w:val="000000"/>
          <w:sz w:val="28"/>
          <w:szCs w:val="28"/>
        </w:rPr>
      </w:pPr>
      <w:r>
        <w:rPr>
          <w:color w:val="000000"/>
          <w:sz w:val="28"/>
          <w:szCs w:val="28"/>
        </w:rPr>
        <w:t>2.До фінансових планів на 2023 рік та звітності за 2023 р</w:t>
      </w:r>
      <w:r w:rsidR="0016043E">
        <w:rPr>
          <w:color w:val="000000"/>
          <w:sz w:val="28"/>
          <w:szCs w:val="28"/>
        </w:rPr>
        <w:t>ік</w:t>
      </w:r>
      <w:r>
        <w:rPr>
          <w:color w:val="000000"/>
          <w:sz w:val="28"/>
          <w:szCs w:val="28"/>
        </w:rPr>
        <w:t xml:space="preserve"> застосовується Порядок</w:t>
      </w:r>
      <w:r>
        <w:rPr>
          <w:bCs/>
          <w:color w:val="000000"/>
          <w:sz w:val="28"/>
          <w:szCs w:val="28"/>
        </w:rPr>
        <w:t xml:space="preserve"> </w:t>
      </w:r>
      <w:r w:rsidRPr="00BC5BB6">
        <w:rPr>
          <w:sz w:val="28"/>
          <w:szCs w:val="28"/>
        </w:rPr>
        <w:t>складання, затвердження та контролю</w:t>
      </w:r>
      <w:r>
        <w:rPr>
          <w:sz w:val="28"/>
          <w:szCs w:val="28"/>
        </w:rPr>
        <w:t xml:space="preserve"> </w:t>
      </w:r>
      <w:r w:rsidRPr="00BC5BB6">
        <w:rPr>
          <w:sz w:val="28"/>
          <w:szCs w:val="28"/>
        </w:rPr>
        <w:t xml:space="preserve">виконання </w:t>
      </w:r>
      <w:r>
        <w:rPr>
          <w:sz w:val="28"/>
          <w:szCs w:val="28"/>
        </w:rPr>
        <w:t>ф</w:t>
      </w:r>
      <w:r w:rsidRPr="0060267D">
        <w:rPr>
          <w:sz w:val="28"/>
          <w:szCs w:val="28"/>
        </w:rPr>
        <w:t>інансового плану</w:t>
      </w:r>
      <w:r>
        <w:rPr>
          <w:sz w:val="28"/>
          <w:szCs w:val="28"/>
        </w:rPr>
        <w:t xml:space="preserve"> </w:t>
      </w:r>
      <w:r w:rsidRPr="0060267D">
        <w:rPr>
          <w:sz w:val="28"/>
          <w:szCs w:val="28"/>
        </w:rPr>
        <w:t xml:space="preserve">комунального </w:t>
      </w:r>
      <w:r>
        <w:rPr>
          <w:sz w:val="28"/>
          <w:szCs w:val="28"/>
        </w:rPr>
        <w:t>п</w:t>
      </w:r>
      <w:r w:rsidRPr="0060267D">
        <w:rPr>
          <w:sz w:val="28"/>
          <w:szCs w:val="28"/>
        </w:rPr>
        <w:t>ідприємства Чернігівської обласної ради</w:t>
      </w:r>
      <w:r>
        <w:rPr>
          <w:sz w:val="28"/>
          <w:szCs w:val="28"/>
        </w:rPr>
        <w:t xml:space="preserve">, затвердженого </w:t>
      </w:r>
      <w:r w:rsidR="004A1467">
        <w:rPr>
          <w:sz w:val="28"/>
          <w:szCs w:val="28"/>
        </w:rPr>
        <w:t xml:space="preserve">рішенням Чернігівської обласної ради від 23 лютого 2017 року </w:t>
      </w:r>
      <w:r w:rsidR="002A0B9D">
        <w:rPr>
          <w:sz w:val="28"/>
          <w:szCs w:val="28"/>
        </w:rPr>
        <w:t>№</w:t>
      </w:r>
      <w:r w:rsidR="00A12200">
        <w:rPr>
          <w:sz w:val="28"/>
          <w:szCs w:val="28"/>
        </w:rPr>
        <w:t xml:space="preserve"> </w:t>
      </w:r>
      <w:r w:rsidR="004A1467">
        <w:rPr>
          <w:sz w:val="28"/>
          <w:szCs w:val="28"/>
        </w:rPr>
        <w:t>29-8/</w:t>
      </w:r>
      <w:r w:rsidR="004A1467">
        <w:rPr>
          <w:sz w:val="28"/>
          <w:szCs w:val="28"/>
          <w:lang w:val="en-US"/>
        </w:rPr>
        <w:t>VII</w:t>
      </w:r>
      <w:r w:rsidR="004A1467" w:rsidRPr="004A1467">
        <w:rPr>
          <w:sz w:val="28"/>
          <w:szCs w:val="28"/>
        </w:rPr>
        <w:t xml:space="preserve"> </w:t>
      </w:r>
      <w:r w:rsidR="004A1467">
        <w:rPr>
          <w:sz w:val="28"/>
          <w:szCs w:val="28"/>
        </w:rPr>
        <w:t xml:space="preserve">«Про затвердження </w:t>
      </w:r>
      <w:r w:rsidR="004A1467">
        <w:rPr>
          <w:color w:val="000000"/>
          <w:sz w:val="28"/>
          <w:szCs w:val="28"/>
        </w:rPr>
        <w:t>Порядку</w:t>
      </w:r>
      <w:r w:rsidR="004A1467">
        <w:rPr>
          <w:bCs/>
          <w:color w:val="000000"/>
          <w:sz w:val="28"/>
          <w:szCs w:val="28"/>
        </w:rPr>
        <w:t xml:space="preserve"> </w:t>
      </w:r>
      <w:r w:rsidR="004A1467" w:rsidRPr="00BC5BB6">
        <w:rPr>
          <w:sz w:val="28"/>
          <w:szCs w:val="28"/>
        </w:rPr>
        <w:t>складання, затвердження та контролю</w:t>
      </w:r>
      <w:r w:rsidR="004A1467">
        <w:rPr>
          <w:sz w:val="28"/>
          <w:szCs w:val="28"/>
        </w:rPr>
        <w:t xml:space="preserve"> </w:t>
      </w:r>
      <w:r w:rsidR="004A1467" w:rsidRPr="00BC5BB6">
        <w:rPr>
          <w:sz w:val="28"/>
          <w:szCs w:val="28"/>
        </w:rPr>
        <w:t xml:space="preserve">виконання </w:t>
      </w:r>
      <w:r w:rsidR="004A1467">
        <w:rPr>
          <w:sz w:val="28"/>
          <w:szCs w:val="28"/>
        </w:rPr>
        <w:t>ф</w:t>
      </w:r>
      <w:r w:rsidR="004A1467" w:rsidRPr="0060267D">
        <w:rPr>
          <w:sz w:val="28"/>
          <w:szCs w:val="28"/>
        </w:rPr>
        <w:t>інансового плану</w:t>
      </w:r>
      <w:r w:rsidR="004A1467">
        <w:rPr>
          <w:sz w:val="28"/>
          <w:szCs w:val="28"/>
        </w:rPr>
        <w:t xml:space="preserve"> </w:t>
      </w:r>
      <w:r w:rsidR="004A1467" w:rsidRPr="0060267D">
        <w:rPr>
          <w:sz w:val="28"/>
          <w:szCs w:val="28"/>
        </w:rPr>
        <w:t xml:space="preserve">комунального </w:t>
      </w:r>
      <w:r w:rsidR="004A1467">
        <w:rPr>
          <w:sz w:val="28"/>
          <w:szCs w:val="28"/>
        </w:rPr>
        <w:t>п</w:t>
      </w:r>
      <w:r w:rsidR="004A1467" w:rsidRPr="0060267D">
        <w:rPr>
          <w:sz w:val="28"/>
          <w:szCs w:val="28"/>
        </w:rPr>
        <w:t>ідприємства Чернігівської обласної ради</w:t>
      </w:r>
      <w:r w:rsidR="004A1467">
        <w:rPr>
          <w:sz w:val="28"/>
          <w:szCs w:val="28"/>
        </w:rPr>
        <w:t xml:space="preserve">».  </w:t>
      </w:r>
    </w:p>
    <w:p w14:paraId="6CBBB2A8" w14:textId="55D12B01" w:rsidR="00271C1A" w:rsidRPr="00B32E91" w:rsidRDefault="004A1467" w:rsidP="00441D99">
      <w:pPr>
        <w:spacing w:before="120"/>
        <w:ind w:firstLine="720"/>
        <w:jc w:val="both"/>
        <w:rPr>
          <w:color w:val="000000"/>
          <w:sz w:val="28"/>
          <w:szCs w:val="28"/>
        </w:rPr>
      </w:pPr>
      <w:r>
        <w:rPr>
          <w:color w:val="000000"/>
          <w:sz w:val="28"/>
          <w:szCs w:val="28"/>
        </w:rPr>
        <w:t>3</w:t>
      </w:r>
      <w:r w:rsidR="00271C1A" w:rsidRPr="00B32E91">
        <w:rPr>
          <w:color w:val="000000"/>
          <w:sz w:val="28"/>
          <w:szCs w:val="28"/>
        </w:rPr>
        <w:t>.</w:t>
      </w:r>
      <w:r w:rsidR="00271C1A" w:rsidRPr="00E3592A">
        <w:rPr>
          <w:color w:val="000000"/>
          <w:sz w:val="28"/>
          <w:szCs w:val="28"/>
        </w:rPr>
        <w:t>Контр</w:t>
      </w:r>
      <w:r w:rsidR="00271C1A" w:rsidRPr="00B32E91">
        <w:rPr>
          <w:color w:val="000000"/>
          <w:sz w:val="28"/>
          <w:szCs w:val="28"/>
        </w:rPr>
        <w:t>оль за виконанням рішення покласти на постійну комісію обласної ради з питань управління та розпорядження об’єктами комунальної власності.</w:t>
      </w:r>
    </w:p>
    <w:p w14:paraId="6DEE30CB" w14:textId="77777777" w:rsidR="00F427EC" w:rsidRDefault="00F427EC" w:rsidP="00441D99">
      <w:pPr>
        <w:jc w:val="both"/>
        <w:rPr>
          <w:sz w:val="28"/>
        </w:rPr>
      </w:pPr>
    </w:p>
    <w:p w14:paraId="69835833" w14:textId="77777777" w:rsidR="00A712BB" w:rsidRDefault="00A712BB" w:rsidP="006656B2">
      <w:pPr>
        <w:ind w:right="-58"/>
        <w:rPr>
          <w:sz w:val="28"/>
          <w:szCs w:val="28"/>
        </w:rPr>
      </w:pPr>
      <w:r>
        <w:rPr>
          <w:sz w:val="28"/>
          <w:szCs w:val="28"/>
        </w:rPr>
        <w:t xml:space="preserve">Перший заступник </w:t>
      </w:r>
    </w:p>
    <w:p w14:paraId="6EDB959C" w14:textId="5B7F481B" w:rsidR="00A712BB" w:rsidRPr="00A211B9" w:rsidRDefault="00A712BB" w:rsidP="006656B2">
      <w:pPr>
        <w:ind w:right="-58"/>
        <w:rPr>
          <w:sz w:val="28"/>
          <w:szCs w:val="28"/>
        </w:rPr>
      </w:pPr>
      <w:r>
        <w:rPr>
          <w:sz w:val="28"/>
          <w:szCs w:val="28"/>
        </w:rPr>
        <w:t>г</w:t>
      </w:r>
      <w:r w:rsidRPr="00A211B9">
        <w:rPr>
          <w:sz w:val="28"/>
          <w:szCs w:val="28"/>
        </w:rPr>
        <w:t>олов</w:t>
      </w:r>
      <w:r>
        <w:rPr>
          <w:sz w:val="28"/>
          <w:szCs w:val="28"/>
        </w:rPr>
        <w:t>и</w:t>
      </w:r>
      <w:r w:rsidRPr="00A211B9">
        <w:rPr>
          <w:sz w:val="28"/>
          <w:szCs w:val="28"/>
        </w:rPr>
        <w:t xml:space="preserve"> обласної ради  </w:t>
      </w:r>
      <w:r>
        <w:rPr>
          <w:sz w:val="28"/>
          <w:szCs w:val="28"/>
        </w:rPr>
        <w:t xml:space="preserve"> </w:t>
      </w:r>
      <w:r w:rsidRPr="00A211B9">
        <w:rPr>
          <w:sz w:val="28"/>
          <w:szCs w:val="28"/>
        </w:rPr>
        <w:t xml:space="preserve">                                                           </w:t>
      </w:r>
      <w:r>
        <w:rPr>
          <w:sz w:val="28"/>
          <w:szCs w:val="28"/>
        </w:rPr>
        <w:t xml:space="preserve">              Ніна ЛЕМЕШ</w:t>
      </w:r>
    </w:p>
    <w:p w14:paraId="79076FE3" w14:textId="77777777" w:rsidR="00A712BB" w:rsidRPr="00A211B9" w:rsidRDefault="00A712BB" w:rsidP="006656B2">
      <w:pPr>
        <w:rPr>
          <w:sz w:val="28"/>
          <w:szCs w:val="28"/>
        </w:rPr>
      </w:pPr>
    </w:p>
    <w:p w14:paraId="2D5C5F29" w14:textId="77777777" w:rsidR="00A712BB" w:rsidRDefault="00A712BB" w:rsidP="00A712BB">
      <w:pPr>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59"/>
        <w:gridCol w:w="4695"/>
      </w:tblGrid>
      <w:tr w:rsidR="001E4622" w:rsidRPr="00AD18F6" w14:paraId="0400125D" w14:textId="77777777" w:rsidTr="001E4622">
        <w:trPr>
          <w:trHeight w:val="1562"/>
        </w:trPr>
        <w:tc>
          <w:tcPr>
            <w:tcW w:w="4659" w:type="dxa"/>
            <w:tcBorders>
              <w:top w:val="nil"/>
              <w:left w:val="nil"/>
              <w:bottom w:val="nil"/>
              <w:right w:val="nil"/>
            </w:tcBorders>
          </w:tcPr>
          <w:p w14:paraId="0F4C402A" w14:textId="77777777" w:rsidR="001E4622" w:rsidRDefault="001E4622">
            <w:r>
              <w:lastRenderedPageBreak/>
              <w:br w:type="page"/>
            </w:r>
          </w:p>
        </w:tc>
        <w:tc>
          <w:tcPr>
            <w:tcW w:w="4695" w:type="dxa"/>
            <w:tcBorders>
              <w:top w:val="nil"/>
              <w:left w:val="nil"/>
              <w:bottom w:val="nil"/>
              <w:right w:val="nil"/>
            </w:tcBorders>
            <w:hideMark/>
          </w:tcPr>
          <w:p w14:paraId="7B464F70" w14:textId="77777777" w:rsidR="001E4622" w:rsidRPr="00AD18F6" w:rsidRDefault="001E4622">
            <w:pPr>
              <w:rPr>
                <w:sz w:val="28"/>
                <w:szCs w:val="28"/>
              </w:rPr>
            </w:pPr>
            <w:r w:rsidRPr="00AD18F6">
              <w:rPr>
                <w:sz w:val="28"/>
                <w:szCs w:val="28"/>
              </w:rPr>
              <w:t xml:space="preserve">Додаток </w:t>
            </w:r>
          </w:p>
          <w:p w14:paraId="05E6D82E" w14:textId="2C31D1EA" w:rsidR="001E4622" w:rsidRPr="00AD18F6" w:rsidRDefault="00474F41" w:rsidP="00474F41">
            <w:r>
              <w:rPr>
                <w:color w:val="000000"/>
                <w:sz w:val="28"/>
                <w:szCs w:val="28"/>
              </w:rPr>
              <w:t>до рішення чотирнадцятої сесії</w:t>
            </w:r>
            <w:r>
              <w:rPr>
                <w:color w:val="000000"/>
                <w:sz w:val="28"/>
                <w:szCs w:val="28"/>
              </w:rPr>
              <w:br/>
              <w:t>обласної ради восьмого скликання</w:t>
            </w:r>
            <w:r>
              <w:rPr>
                <w:color w:val="000000"/>
                <w:sz w:val="28"/>
                <w:szCs w:val="28"/>
              </w:rPr>
              <w:br/>
              <w:t xml:space="preserve">06 червня 2023 року № </w:t>
            </w:r>
            <w:r>
              <w:rPr>
                <w:color w:val="000000"/>
                <w:sz w:val="28"/>
                <w:szCs w:val="28"/>
              </w:rPr>
              <w:t>6</w:t>
            </w:r>
            <w:r>
              <w:rPr>
                <w:color w:val="000000"/>
                <w:sz w:val="28"/>
                <w:szCs w:val="28"/>
              </w:rPr>
              <w:t>-14/VIII</w:t>
            </w:r>
          </w:p>
        </w:tc>
      </w:tr>
    </w:tbl>
    <w:p w14:paraId="11CD2F5D" w14:textId="77777777" w:rsidR="001E4622" w:rsidRPr="007C7D25" w:rsidRDefault="001E4622" w:rsidP="001E4622">
      <w:pPr>
        <w:rPr>
          <w:sz w:val="6"/>
          <w:szCs w:val="6"/>
        </w:rPr>
      </w:pPr>
    </w:p>
    <w:p w14:paraId="0183C5BC" w14:textId="77777777" w:rsidR="001E4622" w:rsidRPr="00AD18F6" w:rsidRDefault="001E4622" w:rsidP="001E4622">
      <w:pPr>
        <w:spacing w:line="315" w:lineRule="atLeast"/>
        <w:ind w:firstLine="450"/>
        <w:textAlignment w:val="baseline"/>
        <w:rPr>
          <w:b/>
          <w:bCs/>
          <w:color w:val="000000"/>
          <w:sz w:val="28"/>
          <w:szCs w:val="28"/>
        </w:rPr>
      </w:pPr>
      <w:r w:rsidRPr="00AD18F6">
        <w:rPr>
          <w:b/>
          <w:bCs/>
          <w:color w:val="000000"/>
          <w:sz w:val="28"/>
          <w:szCs w:val="28"/>
        </w:rPr>
        <w:t xml:space="preserve">                                                 ПОРЯДОК</w:t>
      </w:r>
    </w:p>
    <w:p w14:paraId="3745616A" w14:textId="77777777" w:rsidR="001E4622" w:rsidRPr="00AD18F6" w:rsidRDefault="001E4622" w:rsidP="001E4622">
      <w:pPr>
        <w:spacing w:line="315" w:lineRule="atLeast"/>
        <w:ind w:firstLine="450"/>
        <w:jc w:val="center"/>
        <w:textAlignment w:val="baseline"/>
        <w:rPr>
          <w:b/>
          <w:sz w:val="28"/>
          <w:szCs w:val="28"/>
        </w:rPr>
      </w:pPr>
      <w:r w:rsidRPr="00AD18F6">
        <w:rPr>
          <w:b/>
          <w:sz w:val="28"/>
          <w:szCs w:val="28"/>
        </w:rPr>
        <w:t>складання, затвердження та контролю виконання фінансового плану комунального підприємства Чернігівської обласної ради</w:t>
      </w:r>
    </w:p>
    <w:p w14:paraId="26F3D4A0" w14:textId="77777777" w:rsidR="00FB48CE" w:rsidRPr="007C7D25" w:rsidRDefault="00FB48CE" w:rsidP="001E4622">
      <w:pPr>
        <w:spacing w:line="315" w:lineRule="atLeast"/>
        <w:ind w:firstLine="450"/>
        <w:jc w:val="center"/>
        <w:textAlignment w:val="baseline"/>
        <w:rPr>
          <w:b/>
          <w:sz w:val="6"/>
          <w:szCs w:val="6"/>
        </w:rPr>
      </w:pPr>
    </w:p>
    <w:p w14:paraId="32F38637" w14:textId="55958536" w:rsidR="001E4622" w:rsidRPr="00AD18F6" w:rsidRDefault="001E4622" w:rsidP="00FB48CE">
      <w:pPr>
        <w:spacing w:line="315" w:lineRule="atLeast"/>
        <w:ind w:firstLine="450"/>
        <w:jc w:val="both"/>
        <w:textAlignment w:val="baseline"/>
        <w:rPr>
          <w:sz w:val="28"/>
          <w:szCs w:val="28"/>
        </w:rPr>
      </w:pPr>
      <w:r w:rsidRPr="00AD18F6">
        <w:rPr>
          <w:color w:val="000000"/>
          <w:sz w:val="28"/>
          <w:szCs w:val="28"/>
        </w:rPr>
        <w:t xml:space="preserve">1.Цей Порядок визначає процедуру складання, затвердження </w:t>
      </w:r>
      <w:r w:rsidR="00283758" w:rsidRPr="00AD18F6">
        <w:rPr>
          <w:color w:val="000000"/>
          <w:sz w:val="28"/>
          <w:szCs w:val="28"/>
        </w:rPr>
        <w:t xml:space="preserve">(погодження) </w:t>
      </w:r>
      <w:r w:rsidRPr="00AD18F6">
        <w:rPr>
          <w:color w:val="000000"/>
          <w:sz w:val="28"/>
          <w:szCs w:val="28"/>
        </w:rPr>
        <w:t xml:space="preserve">та контролю виконання фінансового плану </w:t>
      </w:r>
      <w:r w:rsidRPr="00AD18F6">
        <w:rPr>
          <w:sz w:val="28"/>
          <w:szCs w:val="28"/>
        </w:rPr>
        <w:t xml:space="preserve">комунального </w:t>
      </w:r>
      <w:r w:rsidR="00FB48CE" w:rsidRPr="00AD18F6">
        <w:rPr>
          <w:bCs/>
          <w:sz w:val="28"/>
          <w:szCs w:val="28"/>
        </w:rPr>
        <w:t>комерційного підприємства та комунального некомерційного підприємства, що належать до спільної власності територіальних громад сіл, селищ, міст Чернігівської області</w:t>
      </w:r>
      <w:r w:rsidR="00FB48CE" w:rsidRPr="00AD18F6">
        <w:rPr>
          <w:sz w:val="28"/>
          <w:szCs w:val="28"/>
        </w:rPr>
        <w:t xml:space="preserve"> </w:t>
      </w:r>
      <w:r w:rsidRPr="00AD18F6">
        <w:rPr>
          <w:sz w:val="28"/>
          <w:szCs w:val="28"/>
        </w:rPr>
        <w:t>(далі – фінансовий план підприємства).</w:t>
      </w:r>
    </w:p>
    <w:p w14:paraId="4370B230" w14:textId="75DE0FCE" w:rsidR="001E4622" w:rsidRPr="00AD18F6" w:rsidRDefault="001E4622" w:rsidP="001E4622">
      <w:pPr>
        <w:spacing w:before="120" w:after="120" w:line="315" w:lineRule="atLeast"/>
        <w:ind w:firstLine="567"/>
        <w:jc w:val="both"/>
        <w:textAlignment w:val="baseline"/>
        <w:rPr>
          <w:color w:val="000000"/>
          <w:sz w:val="28"/>
          <w:szCs w:val="28"/>
        </w:rPr>
      </w:pPr>
      <w:r w:rsidRPr="00AD18F6">
        <w:rPr>
          <w:color w:val="000000"/>
          <w:sz w:val="28"/>
          <w:szCs w:val="28"/>
        </w:rPr>
        <w:t xml:space="preserve">2.Фінансовий план підприємства складається за формою згідно з </w:t>
      </w:r>
      <w:r w:rsidR="007C7D25">
        <w:rPr>
          <w:color w:val="000000"/>
          <w:sz w:val="28"/>
          <w:szCs w:val="28"/>
        </w:rPr>
        <w:t xml:space="preserve">                 </w:t>
      </w:r>
      <w:r w:rsidRPr="00AD18F6">
        <w:rPr>
          <w:b/>
          <w:bCs/>
          <w:sz w:val="28"/>
          <w:szCs w:val="28"/>
        </w:rPr>
        <w:t>додатком 1</w:t>
      </w:r>
      <w:r w:rsidRPr="00AD18F6">
        <w:rPr>
          <w:sz w:val="28"/>
          <w:szCs w:val="28"/>
        </w:rPr>
        <w:t xml:space="preserve"> до цього Порядку на кожний наступний рік з поквартальною </w:t>
      </w:r>
      <w:r w:rsidRPr="00AD18F6">
        <w:rPr>
          <w:color w:val="000000"/>
          <w:sz w:val="28"/>
          <w:szCs w:val="28"/>
        </w:rPr>
        <w:t>розбивкою і відображає очікувані фінансові результати в запланованому році. Фінансовий план підприємства також містить довідкову інформацію щодо фактичних показників минулого року та планових і прогнозних показників поточного року, а також інформацію згідно із стратегічним планом розвитку підприємства.</w:t>
      </w:r>
    </w:p>
    <w:p w14:paraId="7A240333" w14:textId="6B6E3495" w:rsidR="00C754F0" w:rsidRPr="00AD18F6" w:rsidRDefault="00C754F0" w:rsidP="00C754F0">
      <w:pPr>
        <w:spacing w:before="120" w:after="120"/>
        <w:ind w:firstLine="567"/>
        <w:jc w:val="both"/>
        <w:textAlignment w:val="baseline"/>
        <w:rPr>
          <w:color w:val="000000"/>
          <w:sz w:val="28"/>
          <w:szCs w:val="28"/>
        </w:rPr>
      </w:pPr>
      <w:r w:rsidRPr="008D6010">
        <w:rPr>
          <w:color w:val="000000"/>
          <w:sz w:val="28"/>
          <w:szCs w:val="28"/>
        </w:rPr>
        <w:t xml:space="preserve">Під час складання фінансового плану, звіту про його виконання та підготовки пояснювальної записки підприємству необхідно використовувати рекомендації, зазначені в наказі Міністерства економічного розвитку і торгівлі України від </w:t>
      </w:r>
      <w:r w:rsidR="00A12200">
        <w:rPr>
          <w:color w:val="000000"/>
          <w:sz w:val="28"/>
          <w:szCs w:val="28"/>
        </w:rPr>
        <w:t>0</w:t>
      </w:r>
      <w:r w:rsidRPr="008D6010">
        <w:rPr>
          <w:color w:val="000000"/>
          <w:sz w:val="28"/>
          <w:szCs w:val="28"/>
        </w:rPr>
        <w:t xml:space="preserve">2 березня 2015 року № 205 </w:t>
      </w:r>
      <w:r w:rsidR="00932EE2" w:rsidRPr="00AD18F6">
        <w:rPr>
          <w:color w:val="000000"/>
          <w:sz w:val="28"/>
          <w:szCs w:val="28"/>
        </w:rPr>
        <w:t xml:space="preserve"> у редакції наказу Міністерства розвитку економіки, торгівлі та сільського господарства України від 22 січня 2021 року №</w:t>
      </w:r>
      <w:r w:rsidR="00A12200">
        <w:rPr>
          <w:color w:val="000000"/>
          <w:sz w:val="28"/>
          <w:szCs w:val="28"/>
        </w:rPr>
        <w:t xml:space="preserve"> </w:t>
      </w:r>
      <w:r w:rsidR="00932EE2" w:rsidRPr="00AD18F6">
        <w:rPr>
          <w:color w:val="000000"/>
          <w:sz w:val="28"/>
          <w:szCs w:val="28"/>
        </w:rPr>
        <w:t xml:space="preserve">122 </w:t>
      </w:r>
      <w:r w:rsidRPr="008D6010">
        <w:rPr>
          <w:color w:val="000000"/>
          <w:sz w:val="28"/>
          <w:szCs w:val="28"/>
        </w:rPr>
        <w:t xml:space="preserve">«Про </w:t>
      </w:r>
      <w:r w:rsidR="00932EE2" w:rsidRPr="00AD18F6">
        <w:rPr>
          <w:color w:val="000000"/>
          <w:sz w:val="28"/>
          <w:szCs w:val="28"/>
        </w:rPr>
        <w:t>внесення змін до</w:t>
      </w:r>
      <w:r w:rsidRPr="008D6010">
        <w:rPr>
          <w:color w:val="000000"/>
          <w:sz w:val="28"/>
          <w:szCs w:val="28"/>
        </w:rPr>
        <w:t xml:space="preserve"> Порядку складання, затвердження та контролю виконання фінансового плану суб’єкта господарювання державного сектору економіки».</w:t>
      </w:r>
    </w:p>
    <w:p w14:paraId="4746DFE3" w14:textId="36B49395" w:rsidR="00D441F7" w:rsidRPr="00AD18F6" w:rsidRDefault="00D441F7" w:rsidP="00D775A4">
      <w:pPr>
        <w:ind w:firstLine="567"/>
        <w:jc w:val="both"/>
        <w:textAlignment w:val="baseline"/>
        <w:rPr>
          <w:color w:val="000000"/>
          <w:sz w:val="28"/>
          <w:szCs w:val="28"/>
        </w:rPr>
      </w:pPr>
      <w:r w:rsidRPr="00AD18F6">
        <w:rPr>
          <w:color w:val="000000"/>
          <w:sz w:val="28"/>
          <w:szCs w:val="28"/>
        </w:rPr>
        <w:t>3.Фінансовий план має забезпечувати збільшення показників рентабельності діяльності підприємства, активів і власного капіталу порівняно з плановими та прогнозними показниками на поточний рік. У разі зменшення зазначених показників, а також обсягу сплати поточних податків, зборів (обов’язкових платежів) до державного та місцевого бюджетів підприємство обов’язково подає обґрунтування причин такого зменшення з відповідними розрахунками.</w:t>
      </w:r>
    </w:p>
    <w:p w14:paraId="336404C3" w14:textId="7DE415DC" w:rsidR="00930AA7" w:rsidRPr="00AD18F6" w:rsidRDefault="00930AA7" w:rsidP="00930AA7">
      <w:pPr>
        <w:spacing w:before="120" w:after="120" w:line="315" w:lineRule="atLeast"/>
        <w:ind w:firstLine="567"/>
        <w:jc w:val="both"/>
        <w:textAlignment w:val="baseline"/>
        <w:rPr>
          <w:sz w:val="28"/>
          <w:szCs w:val="28"/>
        </w:rPr>
      </w:pPr>
      <w:r w:rsidRPr="00AD18F6">
        <w:rPr>
          <w:color w:val="000000"/>
          <w:sz w:val="28"/>
          <w:szCs w:val="28"/>
        </w:rPr>
        <w:t>4.</w:t>
      </w:r>
      <w:r w:rsidRPr="00AD18F6">
        <w:rPr>
          <w:sz w:val="28"/>
          <w:szCs w:val="28"/>
        </w:rPr>
        <w:t xml:space="preserve">Проєкт фінансового плану підприємства разом з пояснювальною запискою подається в електронному вигляді органу управління до </w:t>
      </w:r>
      <w:r w:rsidR="00A12200">
        <w:rPr>
          <w:sz w:val="28"/>
          <w:szCs w:val="28"/>
        </w:rPr>
        <w:t>0</w:t>
      </w:r>
      <w:r w:rsidRPr="00AD18F6">
        <w:rPr>
          <w:sz w:val="28"/>
          <w:szCs w:val="28"/>
        </w:rPr>
        <w:t>1 червня року, що передує плановому.</w:t>
      </w:r>
    </w:p>
    <w:p w14:paraId="3AEDE2DE" w14:textId="77777777" w:rsidR="005703AB" w:rsidRDefault="00930AA7" w:rsidP="00930AA7">
      <w:pPr>
        <w:spacing w:before="120" w:after="120" w:line="315" w:lineRule="atLeast"/>
        <w:ind w:firstLine="567"/>
        <w:jc w:val="both"/>
        <w:textAlignment w:val="baseline"/>
        <w:rPr>
          <w:sz w:val="28"/>
          <w:szCs w:val="28"/>
        </w:rPr>
      </w:pPr>
      <w:r w:rsidRPr="00AD18F6">
        <w:rPr>
          <w:sz w:val="28"/>
          <w:szCs w:val="28"/>
        </w:rPr>
        <w:t>Проєкт фінансового плану підприємства може також подаватися в паперовій формі із застосуванням власноручного підпису керівника підприємства</w:t>
      </w:r>
      <w:r w:rsidR="005B4856" w:rsidRPr="00AD18F6">
        <w:rPr>
          <w:sz w:val="28"/>
          <w:szCs w:val="28"/>
        </w:rPr>
        <w:t xml:space="preserve"> з п</w:t>
      </w:r>
      <w:r w:rsidRPr="00AD18F6">
        <w:rPr>
          <w:sz w:val="28"/>
          <w:szCs w:val="28"/>
        </w:rPr>
        <w:t xml:space="preserve">ронумерованими сторінками </w:t>
      </w:r>
      <w:r w:rsidR="005B4856" w:rsidRPr="00AD18F6">
        <w:rPr>
          <w:sz w:val="28"/>
          <w:szCs w:val="28"/>
        </w:rPr>
        <w:t xml:space="preserve">у двох примірниках </w:t>
      </w:r>
      <w:r w:rsidRPr="00AD18F6">
        <w:rPr>
          <w:sz w:val="28"/>
          <w:szCs w:val="28"/>
        </w:rPr>
        <w:t>разом з пояснювальною запискою.</w:t>
      </w:r>
    </w:p>
    <w:p w14:paraId="1022F1D1" w14:textId="29C663C2" w:rsidR="00C719DD" w:rsidRPr="00AD18F6" w:rsidRDefault="00C719DD" w:rsidP="00930AA7">
      <w:pPr>
        <w:spacing w:before="120" w:after="120" w:line="315" w:lineRule="atLeast"/>
        <w:ind w:firstLine="567"/>
        <w:jc w:val="both"/>
        <w:textAlignment w:val="baseline"/>
        <w:rPr>
          <w:sz w:val="28"/>
          <w:szCs w:val="28"/>
        </w:rPr>
      </w:pPr>
      <w:r w:rsidRPr="00AD18F6">
        <w:rPr>
          <w:sz w:val="28"/>
          <w:szCs w:val="28"/>
        </w:rPr>
        <w:lastRenderedPageBreak/>
        <w:t xml:space="preserve">У разі необхідності орган управління самостійно встановлює диференційовані строки подання </w:t>
      </w:r>
      <w:proofErr w:type="spellStart"/>
      <w:r w:rsidRPr="00AD18F6">
        <w:rPr>
          <w:sz w:val="28"/>
          <w:szCs w:val="28"/>
        </w:rPr>
        <w:t>проєктів</w:t>
      </w:r>
      <w:proofErr w:type="spellEnd"/>
      <w:r w:rsidRPr="00AD18F6">
        <w:rPr>
          <w:sz w:val="28"/>
          <w:szCs w:val="28"/>
        </w:rPr>
        <w:t xml:space="preserve"> фінансових планів підприємств, але не пізніше 01 червня року, що передує плановому.</w:t>
      </w:r>
    </w:p>
    <w:p w14:paraId="6066AF3E" w14:textId="118288DA" w:rsidR="00DC38C3" w:rsidRPr="00AD18F6" w:rsidRDefault="00DC38C3" w:rsidP="00930AA7">
      <w:pPr>
        <w:spacing w:before="120" w:after="120" w:line="315" w:lineRule="atLeast"/>
        <w:ind w:firstLine="567"/>
        <w:jc w:val="both"/>
        <w:textAlignment w:val="baseline"/>
        <w:rPr>
          <w:sz w:val="28"/>
          <w:szCs w:val="28"/>
        </w:rPr>
      </w:pPr>
      <w:r w:rsidRPr="00AD18F6">
        <w:rPr>
          <w:sz w:val="28"/>
          <w:szCs w:val="28"/>
        </w:rPr>
        <w:t>Фінансовий план підприємства за рік, що минув, не підлягає затвердженню/погодженню.</w:t>
      </w:r>
    </w:p>
    <w:p w14:paraId="57C8DD26" w14:textId="095F983C" w:rsidR="00BF1B78" w:rsidRPr="00AD18F6" w:rsidRDefault="00BF1B78" w:rsidP="00930AA7">
      <w:pPr>
        <w:spacing w:before="120" w:after="120" w:line="315" w:lineRule="atLeast"/>
        <w:ind w:firstLine="567"/>
        <w:jc w:val="both"/>
        <w:textAlignment w:val="baseline"/>
        <w:rPr>
          <w:sz w:val="28"/>
          <w:szCs w:val="28"/>
        </w:rPr>
      </w:pPr>
      <w:r w:rsidRPr="00AD18F6">
        <w:rPr>
          <w:sz w:val="28"/>
          <w:szCs w:val="28"/>
        </w:rPr>
        <w:t>Керівник підприємства, що утворено в поточному році, подає проєкт фінансового плану на поточний рік на затвердження органу управління протягом 15 робочих днів із дня реєстрації такого підприємства.</w:t>
      </w:r>
    </w:p>
    <w:p w14:paraId="42353F5D" w14:textId="04B697A3" w:rsidR="00423809" w:rsidRPr="00AD18F6" w:rsidRDefault="00FB75F9" w:rsidP="00D441F7">
      <w:pPr>
        <w:spacing w:before="120" w:after="120" w:line="315" w:lineRule="atLeast"/>
        <w:ind w:firstLine="567"/>
        <w:jc w:val="both"/>
        <w:textAlignment w:val="baseline"/>
        <w:rPr>
          <w:sz w:val="28"/>
          <w:szCs w:val="28"/>
        </w:rPr>
      </w:pPr>
      <w:r w:rsidRPr="00AD18F6">
        <w:rPr>
          <w:sz w:val="28"/>
          <w:szCs w:val="28"/>
        </w:rPr>
        <w:t>5</w:t>
      </w:r>
      <w:r w:rsidR="00423809" w:rsidRPr="00AD18F6">
        <w:rPr>
          <w:sz w:val="28"/>
          <w:szCs w:val="28"/>
        </w:rPr>
        <w:t xml:space="preserve">.Орган управління у строк, що становить не більш як </w:t>
      </w:r>
      <w:r w:rsidR="00F22A04" w:rsidRPr="00AD18F6">
        <w:rPr>
          <w:sz w:val="28"/>
          <w:szCs w:val="28"/>
        </w:rPr>
        <w:t>1</w:t>
      </w:r>
      <w:r w:rsidRPr="00AD18F6">
        <w:rPr>
          <w:sz w:val="28"/>
          <w:szCs w:val="28"/>
        </w:rPr>
        <w:t>0</w:t>
      </w:r>
      <w:r w:rsidR="00423809" w:rsidRPr="00AD18F6">
        <w:rPr>
          <w:sz w:val="28"/>
          <w:szCs w:val="28"/>
        </w:rPr>
        <w:t xml:space="preserve"> робочих днів з дня надходження проєкту фінансового плану підприємства, здійснює аналіз зазначеного проєкту з обов’язковим порівнянням його показників з показниками фінансово-господарської діяльності підприємства за два попередні роки, погоджує фінансовий план або повертає його на доопрацювання та в письмовій формі повідомляє підприємство про прийняте рішення.</w:t>
      </w:r>
    </w:p>
    <w:p w14:paraId="20F90A4B" w14:textId="0B2FBA26" w:rsidR="004659FE" w:rsidRPr="00AD18F6" w:rsidRDefault="00BE5258" w:rsidP="004659FE">
      <w:pPr>
        <w:pStyle w:val="rvps2"/>
        <w:shd w:val="clear" w:color="auto" w:fill="FFFFFF"/>
        <w:spacing w:before="0" w:beforeAutospacing="0" w:after="150" w:afterAutospacing="0"/>
        <w:ind w:firstLine="450"/>
        <w:jc w:val="both"/>
        <w:rPr>
          <w:sz w:val="28"/>
          <w:szCs w:val="28"/>
          <w:lang w:val="uk-UA"/>
        </w:rPr>
      </w:pPr>
      <w:r w:rsidRPr="00AD18F6">
        <w:rPr>
          <w:sz w:val="28"/>
          <w:szCs w:val="28"/>
          <w:lang w:val="uk-UA"/>
        </w:rPr>
        <w:t xml:space="preserve"> </w:t>
      </w:r>
      <w:r w:rsidR="004659FE" w:rsidRPr="00AD18F6">
        <w:rPr>
          <w:sz w:val="28"/>
          <w:szCs w:val="28"/>
          <w:lang w:val="uk-UA"/>
        </w:rPr>
        <w:t>У разі повернення про</w:t>
      </w:r>
      <w:r w:rsidRPr="00AD18F6">
        <w:rPr>
          <w:sz w:val="28"/>
          <w:szCs w:val="28"/>
          <w:lang w:val="uk-UA"/>
        </w:rPr>
        <w:t>є</w:t>
      </w:r>
      <w:r w:rsidR="004659FE" w:rsidRPr="00AD18F6">
        <w:rPr>
          <w:sz w:val="28"/>
          <w:szCs w:val="28"/>
          <w:lang w:val="uk-UA"/>
        </w:rPr>
        <w:t>кту фінансового плану на доопрацювання підприємство забезпечує його доопрацювання з урахуванням зауважень та подає на повторне затвердження протягом строку, установленого органом управління, але не більш як 10 робочих днів з дня надходження зауважень до проєкту.</w:t>
      </w:r>
      <w:r w:rsidR="004C0DF7" w:rsidRPr="00AD18F6">
        <w:rPr>
          <w:sz w:val="28"/>
          <w:szCs w:val="28"/>
          <w:lang w:val="uk-UA"/>
        </w:rPr>
        <w:t xml:space="preserve"> На фінансовому плані ставиться відмітка «Змінений».</w:t>
      </w:r>
    </w:p>
    <w:p w14:paraId="0D0CA695" w14:textId="2A5BB9D6" w:rsidR="004659FE" w:rsidRPr="00AD18F6" w:rsidRDefault="004C0DF7" w:rsidP="004659FE">
      <w:pPr>
        <w:spacing w:before="120" w:after="120" w:line="315" w:lineRule="atLeast"/>
        <w:ind w:firstLine="567"/>
        <w:jc w:val="both"/>
        <w:textAlignment w:val="baseline"/>
        <w:rPr>
          <w:sz w:val="28"/>
          <w:szCs w:val="28"/>
        </w:rPr>
      </w:pPr>
      <w:r w:rsidRPr="00AD18F6">
        <w:rPr>
          <w:sz w:val="28"/>
          <w:szCs w:val="28"/>
        </w:rPr>
        <w:t>6</w:t>
      </w:r>
      <w:r w:rsidR="004659FE" w:rsidRPr="00AD18F6">
        <w:rPr>
          <w:sz w:val="28"/>
          <w:szCs w:val="28"/>
        </w:rPr>
        <w:t>.</w:t>
      </w:r>
      <w:r w:rsidR="00BE5258" w:rsidRPr="00AD18F6">
        <w:rPr>
          <w:sz w:val="28"/>
          <w:szCs w:val="28"/>
        </w:rPr>
        <w:t>Проєкти фінансових планів підприємств з відміткою «Розглянуто</w:t>
      </w:r>
      <w:r w:rsidR="008E2862" w:rsidRPr="00AD18F6">
        <w:rPr>
          <w:sz w:val="28"/>
          <w:szCs w:val="28"/>
        </w:rPr>
        <w:t>/Погоджено</w:t>
      </w:r>
      <w:r w:rsidR="00BE5258" w:rsidRPr="00AD18F6">
        <w:rPr>
          <w:sz w:val="28"/>
          <w:szCs w:val="28"/>
        </w:rPr>
        <w:t>» подаються в п</w:t>
      </w:r>
      <w:r w:rsidR="0065559C" w:rsidRPr="00AD18F6">
        <w:rPr>
          <w:sz w:val="28"/>
          <w:szCs w:val="28"/>
        </w:rPr>
        <w:t>аперовій формі, із застосуванням власноручного підпису керівника підприємства, з пронумерованими сторінками</w:t>
      </w:r>
      <w:r w:rsidR="00AF57D4" w:rsidRPr="00AD18F6">
        <w:rPr>
          <w:sz w:val="28"/>
          <w:szCs w:val="28"/>
        </w:rPr>
        <w:t>.</w:t>
      </w:r>
    </w:p>
    <w:p w14:paraId="72645F4F" w14:textId="1BF500AA" w:rsidR="00D441F7" w:rsidRPr="00AD18F6" w:rsidRDefault="00D441F7" w:rsidP="00D441F7">
      <w:pPr>
        <w:spacing w:before="120" w:after="120" w:line="315" w:lineRule="atLeast"/>
        <w:ind w:firstLine="567"/>
        <w:jc w:val="both"/>
        <w:textAlignment w:val="baseline"/>
        <w:rPr>
          <w:sz w:val="28"/>
          <w:szCs w:val="28"/>
        </w:rPr>
      </w:pPr>
      <w:r w:rsidRPr="00AD18F6">
        <w:rPr>
          <w:sz w:val="28"/>
          <w:szCs w:val="28"/>
        </w:rPr>
        <w:t>До про</w:t>
      </w:r>
      <w:r w:rsidR="0065559C" w:rsidRPr="00AD18F6">
        <w:rPr>
          <w:sz w:val="28"/>
          <w:szCs w:val="28"/>
        </w:rPr>
        <w:t>є</w:t>
      </w:r>
      <w:r w:rsidRPr="00AD18F6">
        <w:rPr>
          <w:sz w:val="28"/>
          <w:szCs w:val="28"/>
        </w:rPr>
        <w:t>кту фінансового плану підприємства дода</w:t>
      </w:r>
      <w:r w:rsidR="0065559C" w:rsidRPr="00AD18F6">
        <w:rPr>
          <w:sz w:val="28"/>
          <w:szCs w:val="28"/>
        </w:rPr>
        <w:t>ються такі документи</w:t>
      </w:r>
      <w:r w:rsidRPr="00AD18F6">
        <w:rPr>
          <w:sz w:val="28"/>
          <w:szCs w:val="28"/>
        </w:rPr>
        <w:t>:</w:t>
      </w:r>
    </w:p>
    <w:p w14:paraId="21273CE5" w14:textId="1D56B4D8" w:rsidR="00AF57D4" w:rsidRPr="00AD18F6" w:rsidRDefault="00AF57D4" w:rsidP="00D441F7">
      <w:pPr>
        <w:spacing w:before="120" w:after="120" w:line="315" w:lineRule="atLeast"/>
        <w:ind w:firstLine="567"/>
        <w:jc w:val="both"/>
        <w:textAlignment w:val="baseline"/>
        <w:rPr>
          <w:sz w:val="28"/>
          <w:szCs w:val="28"/>
        </w:rPr>
      </w:pPr>
      <w:r w:rsidRPr="00AD18F6">
        <w:rPr>
          <w:sz w:val="28"/>
          <w:szCs w:val="28"/>
        </w:rPr>
        <w:t>-пояснювальна записка щодо об</w:t>
      </w:r>
      <w:r w:rsidR="006E45A5" w:rsidRPr="00AD18F6">
        <w:rPr>
          <w:sz w:val="28"/>
          <w:szCs w:val="28"/>
        </w:rPr>
        <w:t>ґ</w:t>
      </w:r>
      <w:r w:rsidRPr="00AD18F6">
        <w:rPr>
          <w:sz w:val="28"/>
          <w:szCs w:val="28"/>
        </w:rPr>
        <w:t>рунтування фінансового плану складається в довільній формі та включає результати аналізу його фінансово-господарської діяльності за попередній рік, а також показники господарської діяльності та розвитку підприємства в поточному році, та на плановий рік.</w:t>
      </w:r>
    </w:p>
    <w:p w14:paraId="7523EC9B" w14:textId="08211235" w:rsidR="00AF57D4" w:rsidRPr="00AD18F6" w:rsidRDefault="00AF57D4" w:rsidP="00D441F7">
      <w:pPr>
        <w:spacing w:before="120" w:after="120" w:line="315" w:lineRule="atLeast"/>
        <w:ind w:firstLine="567"/>
        <w:jc w:val="both"/>
        <w:textAlignment w:val="baseline"/>
        <w:rPr>
          <w:sz w:val="28"/>
          <w:szCs w:val="28"/>
        </w:rPr>
      </w:pPr>
      <w:r w:rsidRPr="00AD18F6">
        <w:rPr>
          <w:sz w:val="28"/>
          <w:szCs w:val="28"/>
        </w:rPr>
        <w:t xml:space="preserve">У разі зменшення у фінансовому плані обсягів  доходів </w:t>
      </w:r>
      <w:r w:rsidR="006E45A5" w:rsidRPr="00AD18F6">
        <w:rPr>
          <w:sz w:val="28"/>
          <w:szCs w:val="28"/>
        </w:rPr>
        <w:t xml:space="preserve"> порівняно з прогнозованими показниками поточного року та фактичними показниками минулого року, підприємство обов’язково вказує причини такого зменшення та їх </w:t>
      </w:r>
      <w:proofErr w:type="spellStart"/>
      <w:r w:rsidR="006E45A5" w:rsidRPr="00AD18F6">
        <w:rPr>
          <w:sz w:val="28"/>
          <w:szCs w:val="28"/>
        </w:rPr>
        <w:t>обгрунтування</w:t>
      </w:r>
      <w:proofErr w:type="spellEnd"/>
      <w:r w:rsidR="006E45A5" w:rsidRPr="00AD18F6">
        <w:rPr>
          <w:sz w:val="28"/>
          <w:szCs w:val="28"/>
        </w:rPr>
        <w:t>.</w:t>
      </w:r>
    </w:p>
    <w:p w14:paraId="6B448EC5" w14:textId="358322DB" w:rsidR="00D441F7" w:rsidRPr="00AD18F6" w:rsidRDefault="00D441F7" w:rsidP="00D441F7">
      <w:pPr>
        <w:spacing w:before="120" w:after="120" w:line="315" w:lineRule="atLeast"/>
        <w:ind w:firstLine="567"/>
        <w:jc w:val="both"/>
        <w:textAlignment w:val="baseline"/>
        <w:rPr>
          <w:sz w:val="28"/>
          <w:szCs w:val="28"/>
        </w:rPr>
      </w:pPr>
      <w:r w:rsidRPr="00AD18F6">
        <w:rPr>
          <w:sz w:val="28"/>
          <w:szCs w:val="28"/>
        </w:rPr>
        <w:t xml:space="preserve">-фінансова звітність на останню звітну дату поточного року за формою, визначеною </w:t>
      </w:r>
      <w:r w:rsidRPr="00AD18F6">
        <w:rPr>
          <w:sz w:val="28"/>
          <w:szCs w:val="28"/>
          <w:u w:val="single"/>
        </w:rPr>
        <w:t>Національним положенням (стандартом) бухгалтерського обліку                   1 «Загальні вимоги до фінансової звітності»</w:t>
      </w:r>
      <w:r w:rsidRPr="00AD18F6">
        <w:rPr>
          <w:sz w:val="28"/>
          <w:szCs w:val="28"/>
        </w:rPr>
        <w:t xml:space="preserve">, затвердженим наказом Міністерства фінансів України від </w:t>
      </w:r>
      <w:r w:rsidR="00A12200">
        <w:rPr>
          <w:sz w:val="28"/>
          <w:szCs w:val="28"/>
        </w:rPr>
        <w:t>0</w:t>
      </w:r>
      <w:r w:rsidRPr="00AD18F6">
        <w:rPr>
          <w:sz w:val="28"/>
          <w:szCs w:val="28"/>
        </w:rPr>
        <w:t xml:space="preserve">7 лютого 2013 року № 73, </w:t>
      </w:r>
      <w:r w:rsidR="0065559C" w:rsidRPr="00AD18F6">
        <w:rPr>
          <w:sz w:val="28"/>
          <w:szCs w:val="28"/>
        </w:rPr>
        <w:t>зареєстрованим у Міністерстві юстиції України 28 лютого 2013 року за №</w:t>
      </w:r>
      <w:r w:rsidR="00A12200">
        <w:rPr>
          <w:sz w:val="28"/>
          <w:szCs w:val="28"/>
        </w:rPr>
        <w:t xml:space="preserve"> </w:t>
      </w:r>
      <w:r w:rsidR="0065559C" w:rsidRPr="00AD18F6">
        <w:rPr>
          <w:sz w:val="28"/>
          <w:szCs w:val="28"/>
        </w:rPr>
        <w:t xml:space="preserve">336/22868, </w:t>
      </w:r>
      <w:r w:rsidRPr="00AD18F6">
        <w:rPr>
          <w:sz w:val="28"/>
          <w:szCs w:val="28"/>
        </w:rPr>
        <w:t>зокрема</w:t>
      </w:r>
      <w:r w:rsidR="00FD055B" w:rsidRPr="00AD18F6">
        <w:rPr>
          <w:sz w:val="28"/>
          <w:szCs w:val="28"/>
        </w:rPr>
        <w:t>,</w:t>
      </w:r>
      <w:r w:rsidRPr="00AD18F6">
        <w:rPr>
          <w:sz w:val="28"/>
          <w:szCs w:val="28"/>
        </w:rPr>
        <w:t xml:space="preserve"> баланс (звіт про фінансовий стан) (</w:t>
      </w:r>
      <w:r w:rsidRPr="00AD18F6">
        <w:rPr>
          <w:sz w:val="28"/>
          <w:szCs w:val="28"/>
          <w:u w:val="single"/>
        </w:rPr>
        <w:t>форма № 1</w:t>
      </w:r>
      <w:r w:rsidRPr="00AD18F6">
        <w:rPr>
          <w:sz w:val="28"/>
          <w:szCs w:val="28"/>
        </w:rPr>
        <w:t>) (з розшифруванням статей балансу, що становлять більше 10 відсотків валюти балансу), звіт про фінансові результати (звіт про сукупний дохід) (</w:t>
      </w:r>
      <w:r w:rsidRPr="00AD18F6">
        <w:rPr>
          <w:sz w:val="28"/>
          <w:szCs w:val="28"/>
          <w:u w:val="single"/>
        </w:rPr>
        <w:t>форма № 2</w:t>
      </w:r>
      <w:r w:rsidRPr="00AD18F6">
        <w:rPr>
          <w:sz w:val="28"/>
          <w:szCs w:val="28"/>
        </w:rPr>
        <w:t>), звіт про рух грошових коштів (</w:t>
      </w:r>
      <w:r w:rsidRPr="00AD18F6">
        <w:rPr>
          <w:sz w:val="28"/>
          <w:szCs w:val="28"/>
          <w:u w:val="single"/>
        </w:rPr>
        <w:t>форма  № 3</w:t>
      </w:r>
      <w:r w:rsidRPr="00AD18F6">
        <w:rPr>
          <w:sz w:val="28"/>
          <w:szCs w:val="28"/>
        </w:rPr>
        <w:t>), звіт про власний капітал (</w:t>
      </w:r>
      <w:r w:rsidRPr="00AD18F6">
        <w:rPr>
          <w:sz w:val="28"/>
          <w:szCs w:val="28"/>
          <w:u w:val="single"/>
        </w:rPr>
        <w:t>форма № 4</w:t>
      </w:r>
      <w:r w:rsidRPr="00AD18F6">
        <w:rPr>
          <w:sz w:val="28"/>
          <w:szCs w:val="28"/>
        </w:rPr>
        <w:t>);</w:t>
      </w:r>
    </w:p>
    <w:p w14:paraId="4025FF85" w14:textId="0155D1C2" w:rsidR="00D441F7" w:rsidRPr="00AD18F6" w:rsidRDefault="00D441F7" w:rsidP="00D441F7">
      <w:pPr>
        <w:spacing w:before="120" w:after="120" w:line="315" w:lineRule="atLeast"/>
        <w:ind w:firstLine="567"/>
        <w:jc w:val="both"/>
        <w:textAlignment w:val="baseline"/>
        <w:rPr>
          <w:sz w:val="28"/>
          <w:szCs w:val="28"/>
        </w:rPr>
      </w:pPr>
      <w:r w:rsidRPr="00AD18F6">
        <w:rPr>
          <w:sz w:val="28"/>
          <w:szCs w:val="28"/>
        </w:rPr>
        <w:t>-податкова декларація з податку на прибуток підприємства за</w:t>
      </w:r>
      <w:r w:rsidR="00416D43">
        <w:rPr>
          <w:sz w:val="28"/>
          <w:szCs w:val="28"/>
        </w:rPr>
        <w:t xml:space="preserve"> </w:t>
      </w:r>
      <w:r w:rsidRPr="00AD18F6">
        <w:rPr>
          <w:sz w:val="28"/>
          <w:szCs w:val="28"/>
        </w:rPr>
        <w:t>12 календарних місяців минулого року;</w:t>
      </w:r>
    </w:p>
    <w:p w14:paraId="547D655D" w14:textId="77777777" w:rsidR="00C034C6" w:rsidRPr="00AD18F6" w:rsidRDefault="00C034C6" w:rsidP="00C034C6">
      <w:pPr>
        <w:spacing w:before="120" w:after="120" w:line="315" w:lineRule="atLeast"/>
        <w:ind w:firstLine="567"/>
        <w:jc w:val="both"/>
        <w:textAlignment w:val="baseline"/>
        <w:rPr>
          <w:sz w:val="28"/>
          <w:szCs w:val="28"/>
        </w:rPr>
      </w:pPr>
      <w:r w:rsidRPr="00AD18F6">
        <w:rPr>
          <w:sz w:val="28"/>
          <w:szCs w:val="28"/>
        </w:rPr>
        <w:lastRenderedPageBreak/>
        <w:t>-стратегія розвитку та інвестиційний план підприємства на середньострокову перспективу (3-5 років).</w:t>
      </w:r>
    </w:p>
    <w:p w14:paraId="0CC87726" w14:textId="4C931336" w:rsidR="00D441F7" w:rsidRPr="00AD18F6" w:rsidRDefault="00D441F7" w:rsidP="00D441F7">
      <w:pPr>
        <w:spacing w:before="120" w:after="120" w:line="315" w:lineRule="atLeast"/>
        <w:ind w:firstLine="567"/>
        <w:jc w:val="both"/>
        <w:textAlignment w:val="baseline"/>
        <w:rPr>
          <w:sz w:val="28"/>
          <w:szCs w:val="28"/>
        </w:rPr>
      </w:pPr>
      <w:r w:rsidRPr="00AD18F6">
        <w:rPr>
          <w:sz w:val="28"/>
          <w:szCs w:val="28"/>
        </w:rPr>
        <w:t>-інформація про наявність у судах загальної юрисдикції судових справ майнового характеру, стороною у яких є підприємство, яка містить відомості про учасників справи, позовні вимоги, стан розгляду справи, а також інформацію про наявність (відсутність) виконавчих проваджень із зазначенням сторін виконавчого провадження, стану виконання рішення суду або інших виконавчих документів, сума яких підлягає сплаті або яку стягнуто на користь підприємства, наслідки виконання яких матимуть вплив на фінансовий стан підприємства (за наявності).</w:t>
      </w:r>
    </w:p>
    <w:p w14:paraId="6EE9D335" w14:textId="79EAD028" w:rsidR="004C0DF7" w:rsidRPr="00AD18F6" w:rsidRDefault="004C0DF7" w:rsidP="004C0DF7">
      <w:pPr>
        <w:spacing w:before="120" w:after="120" w:line="315" w:lineRule="atLeast"/>
        <w:ind w:firstLine="567"/>
        <w:jc w:val="both"/>
        <w:textAlignment w:val="baseline"/>
        <w:rPr>
          <w:sz w:val="28"/>
          <w:szCs w:val="28"/>
        </w:rPr>
      </w:pPr>
      <w:r w:rsidRPr="00AD18F6">
        <w:rPr>
          <w:sz w:val="28"/>
          <w:szCs w:val="28"/>
        </w:rPr>
        <w:t>7.Захист фінансових планів підприємств відбувається в період з 10 по               25 серпня, за встановленим органом управління графіком.</w:t>
      </w:r>
    </w:p>
    <w:p w14:paraId="1B58929D" w14:textId="02DCE9C1" w:rsidR="004C0DF7" w:rsidRPr="00AD18F6" w:rsidRDefault="004C0DF7" w:rsidP="004C0DF7">
      <w:pPr>
        <w:spacing w:before="120" w:after="120" w:line="315" w:lineRule="atLeast"/>
        <w:ind w:firstLine="567"/>
        <w:jc w:val="both"/>
        <w:textAlignment w:val="baseline"/>
        <w:rPr>
          <w:sz w:val="28"/>
          <w:szCs w:val="28"/>
        </w:rPr>
      </w:pPr>
      <w:r w:rsidRPr="00AD18F6">
        <w:rPr>
          <w:color w:val="000000"/>
          <w:sz w:val="28"/>
          <w:szCs w:val="28"/>
        </w:rPr>
        <w:t>8.</w:t>
      </w:r>
      <w:r w:rsidRPr="00AD18F6">
        <w:rPr>
          <w:sz w:val="28"/>
          <w:szCs w:val="28"/>
        </w:rPr>
        <w:t xml:space="preserve">Фінансовий план підприємства підлягає затвердженню органом управління підприємством до </w:t>
      </w:r>
      <w:r w:rsidR="00A12200">
        <w:rPr>
          <w:sz w:val="28"/>
          <w:szCs w:val="28"/>
        </w:rPr>
        <w:t>0</w:t>
      </w:r>
      <w:r w:rsidRPr="00AD18F6">
        <w:rPr>
          <w:sz w:val="28"/>
          <w:szCs w:val="28"/>
        </w:rPr>
        <w:t>1 вересня року, що передує плановому.</w:t>
      </w:r>
    </w:p>
    <w:p w14:paraId="4FF8469E" w14:textId="114B9FF2" w:rsidR="001E4622" w:rsidRPr="00AD18F6" w:rsidRDefault="00A226CA" w:rsidP="001E4622">
      <w:pPr>
        <w:spacing w:before="120" w:after="120" w:line="315" w:lineRule="atLeast"/>
        <w:ind w:firstLine="567"/>
        <w:jc w:val="both"/>
        <w:textAlignment w:val="baseline"/>
        <w:rPr>
          <w:sz w:val="28"/>
          <w:szCs w:val="28"/>
        </w:rPr>
      </w:pPr>
      <w:bookmarkStart w:id="2" w:name="n27"/>
      <w:bookmarkEnd w:id="2"/>
      <w:r w:rsidRPr="00AD18F6">
        <w:rPr>
          <w:sz w:val="28"/>
          <w:szCs w:val="28"/>
        </w:rPr>
        <w:t>9</w:t>
      </w:r>
      <w:r w:rsidR="001E4622" w:rsidRPr="00AD18F6">
        <w:rPr>
          <w:sz w:val="28"/>
          <w:szCs w:val="28"/>
        </w:rPr>
        <w:t xml:space="preserve">.За результатами захисту фінансових планів орган управління </w:t>
      </w:r>
      <w:r w:rsidRPr="00AD18F6">
        <w:rPr>
          <w:sz w:val="28"/>
          <w:szCs w:val="28"/>
        </w:rPr>
        <w:t>видає наказ про затвердження фінансового плану підприємства</w:t>
      </w:r>
      <w:r w:rsidR="001E4622" w:rsidRPr="00AD18F6">
        <w:rPr>
          <w:sz w:val="28"/>
          <w:szCs w:val="28"/>
        </w:rPr>
        <w:t>.</w:t>
      </w:r>
    </w:p>
    <w:p w14:paraId="35075F8E" w14:textId="7B12AD2B" w:rsidR="001E4622" w:rsidRPr="00AD18F6" w:rsidRDefault="001E4622" w:rsidP="00A226CA">
      <w:pPr>
        <w:spacing w:before="120" w:after="120" w:line="315" w:lineRule="atLeast"/>
        <w:ind w:firstLine="567"/>
        <w:jc w:val="both"/>
        <w:textAlignment w:val="baseline"/>
        <w:rPr>
          <w:sz w:val="28"/>
          <w:szCs w:val="28"/>
        </w:rPr>
      </w:pPr>
      <w:r w:rsidRPr="00AD18F6">
        <w:rPr>
          <w:sz w:val="28"/>
          <w:szCs w:val="28"/>
        </w:rPr>
        <w:t>У разі відхилення пропозицій підприємства щодо затвердження фінансового плану, орган управління самостійно розробляє та затверджує йому фінансовий план, який є обов’язковим для виконання.</w:t>
      </w:r>
    </w:p>
    <w:p w14:paraId="15AB8045" w14:textId="577737E0" w:rsidR="004C0DF7" w:rsidRPr="00AD18F6" w:rsidRDefault="004C0DF7" w:rsidP="00A226CA">
      <w:pPr>
        <w:spacing w:before="120" w:after="120" w:line="315" w:lineRule="atLeast"/>
        <w:ind w:firstLine="567"/>
        <w:jc w:val="both"/>
        <w:textAlignment w:val="baseline"/>
        <w:rPr>
          <w:sz w:val="28"/>
          <w:szCs w:val="28"/>
        </w:rPr>
      </w:pPr>
      <w:r w:rsidRPr="00AD18F6">
        <w:rPr>
          <w:sz w:val="28"/>
          <w:szCs w:val="28"/>
        </w:rPr>
        <w:t>Відповідальність за належну та своєчасну підготовку фінансового плану, достовірність звітних показників та обґрунтованість планових показників несе керівник підприємства згідно з укладеним з ним контрактом.</w:t>
      </w:r>
    </w:p>
    <w:p w14:paraId="168A4DC0" w14:textId="27576E42" w:rsidR="004C0DF7" w:rsidRPr="00AD18F6" w:rsidRDefault="004C0DF7" w:rsidP="00A226CA">
      <w:pPr>
        <w:spacing w:before="120" w:after="120" w:line="315" w:lineRule="atLeast"/>
        <w:ind w:firstLine="567"/>
        <w:jc w:val="both"/>
        <w:textAlignment w:val="baseline"/>
        <w:rPr>
          <w:sz w:val="28"/>
          <w:szCs w:val="28"/>
        </w:rPr>
      </w:pPr>
      <w:r w:rsidRPr="00AD18F6">
        <w:rPr>
          <w:sz w:val="28"/>
          <w:szCs w:val="28"/>
        </w:rPr>
        <w:t xml:space="preserve">Контроль за виконанням річних фінансових планів підприємств та надання роз’яснень щодо порядку застосування цього Порядку здійснює орган управління. </w:t>
      </w:r>
    </w:p>
    <w:p w14:paraId="76E99716" w14:textId="4E971492" w:rsidR="001E4622" w:rsidRPr="00AD18F6" w:rsidRDefault="00A226CA" w:rsidP="001E4622">
      <w:pPr>
        <w:pStyle w:val="HTML"/>
        <w:spacing w:after="120"/>
        <w:ind w:firstLine="567"/>
        <w:jc w:val="both"/>
        <w:rPr>
          <w:rFonts w:ascii="Times New Roman" w:hAnsi="Times New Roman" w:cs="Times New Roman"/>
          <w:sz w:val="28"/>
          <w:szCs w:val="28"/>
          <w:lang w:val="uk-UA"/>
        </w:rPr>
      </w:pPr>
      <w:r w:rsidRPr="00AD18F6">
        <w:rPr>
          <w:rFonts w:ascii="Times New Roman" w:hAnsi="Times New Roman" w:cs="Times New Roman"/>
          <w:sz w:val="28"/>
          <w:szCs w:val="28"/>
          <w:lang w:val="uk-UA"/>
        </w:rPr>
        <w:t>10</w:t>
      </w:r>
      <w:r w:rsidR="001E4622" w:rsidRPr="00AD18F6">
        <w:rPr>
          <w:rFonts w:ascii="Times New Roman" w:hAnsi="Times New Roman" w:cs="Times New Roman"/>
          <w:sz w:val="28"/>
          <w:szCs w:val="28"/>
          <w:lang w:val="uk-UA"/>
        </w:rPr>
        <w:t xml:space="preserve">.Зміни до затвердженого фінансового плану </w:t>
      </w:r>
      <w:r w:rsidR="00C56AB0" w:rsidRPr="00AD18F6">
        <w:rPr>
          <w:rFonts w:ascii="Times New Roman" w:hAnsi="Times New Roman" w:cs="Times New Roman"/>
          <w:sz w:val="28"/>
          <w:szCs w:val="28"/>
          <w:lang w:val="uk-UA"/>
        </w:rPr>
        <w:t xml:space="preserve">комунального комерційного підприємства </w:t>
      </w:r>
      <w:r w:rsidR="001E4622" w:rsidRPr="00AD18F6">
        <w:rPr>
          <w:rFonts w:ascii="Times New Roman" w:hAnsi="Times New Roman" w:cs="Times New Roman"/>
          <w:sz w:val="28"/>
          <w:szCs w:val="28"/>
          <w:lang w:val="uk-UA"/>
        </w:rPr>
        <w:t>можуть вноситись:</w:t>
      </w:r>
    </w:p>
    <w:p w14:paraId="7A56294A" w14:textId="392B7A3B" w:rsidR="001E4622" w:rsidRPr="00AD18F6" w:rsidRDefault="001E4622" w:rsidP="001E4622">
      <w:pPr>
        <w:pStyle w:val="HTML"/>
        <w:spacing w:after="120"/>
        <w:ind w:firstLine="567"/>
        <w:jc w:val="both"/>
        <w:rPr>
          <w:rFonts w:ascii="Times New Roman" w:hAnsi="Times New Roman" w:cs="Times New Roman"/>
          <w:sz w:val="28"/>
          <w:szCs w:val="28"/>
          <w:lang w:val="uk-UA"/>
        </w:rPr>
      </w:pPr>
      <w:r w:rsidRPr="00AD18F6">
        <w:rPr>
          <w:rFonts w:ascii="Times New Roman" w:hAnsi="Times New Roman" w:cs="Times New Roman"/>
          <w:sz w:val="28"/>
          <w:szCs w:val="28"/>
          <w:lang w:val="uk-UA"/>
        </w:rPr>
        <w:t>-за ініціативою підприємства, один раз на рік, у якому затверджувався фінансовий план, та не більше двох разів протягом планового року;</w:t>
      </w:r>
    </w:p>
    <w:p w14:paraId="567AF74A" w14:textId="53FD07B1" w:rsidR="001E4622" w:rsidRPr="00AD18F6" w:rsidRDefault="001E4622" w:rsidP="001E4622">
      <w:pPr>
        <w:tabs>
          <w:tab w:val="left" w:pos="1832"/>
          <w:tab w:val="left" w:pos="2748"/>
          <w:tab w:val="left" w:pos="3664"/>
          <w:tab w:val="left" w:pos="4580"/>
          <w:tab w:val="left" w:pos="10076"/>
          <w:tab w:val="left" w:pos="10992"/>
          <w:tab w:val="left" w:pos="11908"/>
          <w:tab w:val="left" w:pos="12824"/>
          <w:tab w:val="left" w:pos="13740"/>
          <w:tab w:val="left" w:pos="14656"/>
        </w:tabs>
        <w:spacing w:before="120" w:after="120" w:line="315" w:lineRule="atLeast"/>
        <w:ind w:firstLine="567"/>
        <w:jc w:val="both"/>
        <w:textAlignment w:val="baseline"/>
        <w:rPr>
          <w:sz w:val="28"/>
          <w:szCs w:val="28"/>
        </w:rPr>
      </w:pPr>
      <w:r w:rsidRPr="00AD18F6">
        <w:rPr>
          <w:sz w:val="28"/>
          <w:szCs w:val="28"/>
        </w:rPr>
        <w:t xml:space="preserve">-за ініціативою органу управління, один раз на рік, у якому затверджувався фінансовий план, та один раз у плановому році. </w:t>
      </w:r>
    </w:p>
    <w:p w14:paraId="5923CD81" w14:textId="103F2124" w:rsidR="00C56AB0" w:rsidRPr="00AD18F6" w:rsidRDefault="00C56AB0" w:rsidP="00C56AB0">
      <w:pPr>
        <w:pStyle w:val="HTML"/>
        <w:spacing w:after="120"/>
        <w:ind w:firstLine="567"/>
        <w:jc w:val="both"/>
        <w:rPr>
          <w:rFonts w:ascii="Times New Roman" w:hAnsi="Times New Roman" w:cs="Times New Roman"/>
          <w:sz w:val="28"/>
          <w:szCs w:val="28"/>
          <w:lang w:val="uk-UA"/>
        </w:rPr>
      </w:pPr>
      <w:r w:rsidRPr="00AD18F6">
        <w:rPr>
          <w:rFonts w:ascii="Times New Roman" w:hAnsi="Times New Roman" w:cs="Times New Roman"/>
          <w:sz w:val="28"/>
          <w:szCs w:val="28"/>
          <w:lang w:val="uk-UA"/>
        </w:rPr>
        <w:t>11.Зміни до затвердженого фінансового плану комунального некомерційного підприємства</w:t>
      </w:r>
      <w:r w:rsidR="00A739DB" w:rsidRPr="00AD18F6">
        <w:rPr>
          <w:rFonts w:ascii="Times New Roman" w:hAnsi="Times New Roman" w:cs="Times New Roman"/>
          <w:sz w:val="28"/>
          <w:szCs w:val="28"/>
          <w:lang w:val="uk-UA"/>
        </w:rPr>
        <w:t xml:space="preserve"> можуть вноситись </w:t>
      </w:r>
      <w:r w:rsidRPr="00AD18F6">
        <w:rPr>
          <w:rFonts w:ascii="Times New Roman" w:hAnsi="Times New Roman" w:cs="Times New Roman"/>
          <w:sz w:val="28"/>
          <w:szCs w:val="28"/>
          <w:lang w:val="uk-UA"/>
        </w:rPr>
        <w:t>за ініціативою підприємства або органу управління, у разі обґрунтованої потреби, але не більше одного разу на місяць.</w:t>
      </w:r>
    </w:p>
    <w:p w14:paraId="5F37851E" w14:textId="7DDE6E5F" w:rsidR="004C0DF7" w:rsidRPr="00AD18F6" w:rsidRDefault="004C0DF7" w:rsidP="004C0DF7">
      <w:pPr>
        <w:tabs>
          <w:tab w:val="left" w:pos="1832"/>
          <w:tab w:val="left" w:pos="2748"/>
          <w:tab w:val="left" w:pos="3664"/>
          <w:tab w:val="left" w:pos="4580"/>
          <w:tab w:val="left" w:pos="10076"/>
          <w:tab w:val="left" w:pos="10992"/>
          <w:tab w:val="left" w:pos="11908"/>
          <w:tab w:val="left" w:pos="12824"/>
          <w:tab w:val="left" w:pos="13740"/>
          <w:tab w:val="left" w:pos="14656"/>
        </w:tabs>
        <w:spacing w:before="120" w:after="120" w:line="315" w:lineRule="atLeast"/>
        <w:ind w:firstLine="567"/>
        <w:jc w:val="both"/>
        <w:textAlignment w:val="baseline"/>
        <w:rPr>
          <w:sz w:val="28"/>
          <w:szCs w:val="28"/>
        </w:rPr>
      </w:pPr>
      <w:r w:rsidRPr="00AD18F6">
        <w:rPr>
          <w:sz w:val="28"/>
          <w:szCs w:val="28"/>
        </w:rPr>
        <w:t>12. Зміни до фінансового плану підприємства не можуть уноситись у періоди, календарний строк яких закінчився.</w:t>
      </w:r>
    </w:p>
    <w:p w14:paraId="79531F03" w14:textId="7FA22DF3" w:rsidR="001E4622" w:rsidRPr="00AD18F6" w:rsidRDefault="001E4622" w:rsidP="001E4622">
      <w:pPr>
        <w:tabs>
          <w:tab w:val="left" w:pos="1832"/>
          <w:tab w:val="left" w:pos="2748"/>
          <w:tab w:val="left" w:pos="3664"/>
          <w:tab w:val="left" w:pos="4580"/>
          <w:tab w:val="left" w:pos="10076"/>
          <w:tab w:val="left" w:pos="10992"/>
          <w:tab w:val="left" w:pos="11908"/>
          <w:tab w:val="left" w:pos="12824"/>
          <w:tab w:val="left" w:pos="13740"/>
          <w:tab w:val="left" w:pos="14656"/>
        </w:tabs>
        <w:spacing w:before="120" w:after="120" w:line="315" w:lineRule="atLeast"/>
        <w:ind w:firstLine="567"/>
        <w:jc w:val="both"/>
        <w:textAlignment w:val="baseline"/>
        <w:rPr>
          <w:sz w:val="28"/>
          <w:szCs w:val="28"/>
        </w:rPr>
      </w:pPr>
      <w:r w:rsidRPr="00AD18F6">
        <w:rPr>
          <w:sz w:val="28"/>
          <w:szCs w:val="28"/>
        </w:rPr>
        <w:t>1</w:t>
      </w:r>
      <w:r w:rsidR="00ED27DD" w:rsidRPr="00AD18F6">
        <w:rPr>
          <w:sz w:val="28"/>
          <w:szCs w:val="28"/>
        </w:rPr>
        <w:t>3</w:t>
      </w:r>
      <w:r w:rsidRPr="00AD18F6">
        <w:rPr>
          <w:sz w:val="28"/>
          <w:szCs w:val="28"/>
        </w:rPr>
        <w:t xml:space="preserve">.Пропозиції щодо внесення змін до фінансового плану підприємства подаються органу управління не пізніше </w:t>
      </w:r>
      <w:r w:rsidR="00ED27DD" w:rsidRPr="00AD18F6">
        <w:rPr>
          <w:sz w:val="28"/>
          <w:szCs w:val="28"/>
        </w:rPr>
        <w:t>10</w:t>
      </w:r>
      <w:r w:rsidRPr="00AD18F6">
        <w:rPr>
          <w:sz w:val="28"/>
          <w:szCs w:val="28"/>
        </w:rPr>
        <w:t xml:space="preserve"> числа місяця, що настає за звітним кварталом</w:t>
      </w:r>
      <w:r w:rsidR="00C56AB0" w:rsidRPr="00AD18F6">
        <w:rPr>
          <w:sz w:val="28"/>
          <w:szCs w:val="28"/>
        </w:rPr>
        <w:t>/місяцем</w:t>
      </w:r>
      <w:r w:rsidRPr="00AD18F6">
        <w:rPr>
          <w:sz w:val="28"/>
          <w:szCs w:val="28"/>
        </w:rPr>
        <w:t xml:space="preserve">, з дотриманням </w:t>
      </w:r>
      <w:r w:rsidR="00ED27DD" w:rsidRPr="00AD18F6">
        <w:rPr>
          <w:sz w:val="28"/>
          <w:szCs w:val="28"/>
        </w:rPr>
        <w:t>цього</w:t>
      </w:r>
      <w:r w:rsidRPr="00AD18F6">
        <w:rPr>
          <w:sz w:val="28"/>
          <w:szCs w:val="28"/>
        </w:rPr>
        <w:t xml:space="preserve"> Порядк</w:t>
      </w:r>
      <w:r w:rsidR="00537504" w:rsidRPr="00AD18F6">
        <w:rPr>
          <w:sz w:val="28"/>
          <w:szCs w:val="28"/>
        </w:rPr>
        <w:t>у</w:t>
      </w:r>
      <w:r w:rsidRPr="00AD18F6">
        <w:rPr>
          <w:sz w:val="28"/>
          <w:szCs w:val="28"/>
        </w:rPr>
        <w:t>.</w:t>
      </w:r>
    </w:p>
    <w:p w14:paraId="2EFF6F52" w14:textId="0BC9CD60" w:rsidR="001E4622" w:rsidRPr="00AD18F6" w:rsidRDefault="001E4622" w:rsidP="001E4622">
      <w:pPr>
        <w:tabs>
          <w:tab w:val="left" w:pos="1832"/>
          <w:tab w:val="left" w:pos="2748"/>
          <w:tab w:val="left" w:pos="3664"/>
          <w:tab w:val="left" w:pos="4580"/>
          <w:tab w:val="left" w:pos="10076"/>
          <w:tab w:val="left" w:pos="10992"/>
          <w:tab w:val="left" w:pos="11908"/>
          <w:tab w:val="left" w:pos="12824"/>
          <w:tab w:val="left" w:pos="13740"/>
          <w:tab w:val="left" w:pos="14656"/>
        </w:tabs>
        <w:spacing w:before="120" w:after="120" w:line="315" w:lineRule="atLeast"/>
        <w:ind w:firstLine="567"/>
        <w:jc w:val="both"/>
        <w:textAlignment w:val="baseline"/>
        <w:rPr>
          <w:sz w:val="28"/>
          <w:szCs w:val="28"/>
        </w:rPr>
      </w:pPr>
      <w:r w:rsidRPr="00AD18F6">
        <w:rPr>
          <w:sz w:val="28"/>
          <w:szCs w:val="28"/>
        </w:rPr>
        <w:t xml:space="preserve">На </w:t>
      </w:r>
      <w:proofErr w:type="spellStart"/>
      <w:r w:rsidR="00537504" w:rsidRPr="00AD18F6">
        <w:rPr>
          <w:sz w:val="28"/>
          <w:szCs w:val="28"/>
        </w:rPr>
        <w:t>проєкті</w:t>
      </w:r>
      <w:proofErr w:type="spellEnd"/>
      <w:r w:rsidR="00537504" w:rsidRPr="00AD18F6">
        <w:rPr>
          <w:sz w:val="28"/>
          <w:szCs w:val="28"/>
        </w:rPr>
        <w:t xml:space="preserve"> </w:t>
      </w:r>
      <w:r w:rsidRPr="00AD18F6">
        <w:rPr>
          <w:sz w:val="28"/>
          <w:szCs w:val="28"/>
        </w:rPr>
        <w:t>фінансово</w:t>
      </w:r>
      <w:r w:rsidR="00537504" w:rsidRPr="00AD18F6">
        <w:rPr>
          <w:sz w:val="28"/>
          <w:szCs w:val="28"/>
        </w:rPr>
        <w:t>го</w:t>
      </w:r>
      <w:r w:rsidRPr="00AD18F6">
        <w:rPr>
          <w:sz w:val="28"/>
          <w:szCs w:val="28"/>
        </w:rPr>
        <w:t xml:space="preserve"> план</w:t>
      </w:r>
      <w:r w:rsidR="00537504" w:rsidRPr="00AD18F6">
        <w:rPr>
          <w:sz w:val="28"/>
          <w:szCs w:val="28"/>
        </w:rPr>
        <w:t>у</w:t>
      </w:r>
      <w:r w:rsidRPr="00AD18F6">
        <w:rPr>
          <w:sz w:val="28"/>
          <w:szCs w:val="28"/>
        </w:rPr>
        <w:t xml:space="preserve"> підприємства </w:t>
      </w:r>
      <w:r w:rsidR="00537504" w:rsidRPr="00AD18F6">
        <w:rPr>
          <w:sz w:val="28"/>
          <w:szCs w:val="28"/>
        </w:rPr>
        <w:t xml:space="preserve">у рядку «Змінений» </w:t>
      </w:r>
      <w:r w:rsidR="00A92357" w:rsidRPr="00AD18F6">
        <w:rPr>
          <w:sz w:val="28"/>
          <w:szCs w:val="28"/>
        </w:rPr>
        <w:t xml:space="preserve">зазначається дата його </w:t>
      </w:r>
      <w:r w:rsidRPr="00AD18F6">
        <w:rPr>
          <w:sz w:val="28"/>
          <w:szCs w:val="28"/>
        </w:rPr>
        <w:t>затвердження.</w:t>
      </w:r>
    </w:p>
    <w:p w14:paraId="3A152EB4" w14:textId="0D474E69" w:rsidR="00ED27DD" w:rsidRPr="00AD18F6" w:rsidRDefault="00ED27DD" w:rsidP="00ED27DD">
      <w:pPr>
        <w:tabs>
          <w:tab w:val="left" w:pos="1832"/>
          <w:tab w:val="left" w:pos="2748"/>
          <w:tab w:val="left" w:pos="3664"/>
          <w:tab w:val="left" w:pos="4580"/>
          <w:tab w:val="left" w:pos="10076"/>
          <w:tab w:val="left" w:pos="10992"/>
          <w:tab w:val="left" w:pos="11908"/>
          <w:tab w:val="left" w:pos="12824"/>
          <w:tab w:val="left" w:pos="13740"/>
          <w:tab w:val="left" w:pos="14656"/>
        </w:tabs>
        <w:spacing w:before="120" w:after="120" w:line="315" w:lineRule="atLeast"/>
        <w:ind w:firstLine="567"/>
        <w:jc w:val="both"/>
        <w:textAlignment w:val="baseline"/>
        <w:rPr>
          <w:sz w:val="28"/>
          <w:szCs w:val="28"/>
        </w:rPr>
      </w:pPr>
      <w:r w:rsidRPr="00AD18F6">
        <w:rPr>
          <w:sz w:val="28"/>
          <w:szCs w:val="28"/>
        </w:rPr>
        <w:lastRenderedPageBreak/>
        <w:t>1</w:t>
      </w:r>
      <w:r w:rsidR="00064A66" w:rsidRPr="00AD18F6">
        <w:rPr>
          <w:sz w:val="28"/>
          <w:szCs w:val="28"/>
        </w:rPr>
        <w:t>4</w:t>
      </w:r>
      <w:r w:rsidRPr="00AD18F6">
        <w:rPr>
          <w:sz w:val="28"/>
          <w:szCs w:val="28"/>
        </w:rPr>
        <w:t>.Орган управління протягом 10 робочих днів забезпечує розгляд запропонованих змін та приймає рішення про їх затвердження, доопрацювання або відхилення.</w:t>
      </w:r>
    </w:p>
    <w:p w14:paraId="78AE875D" w14:textId="135751AE" w:rsidR="00ED27DD" w:rsidRPr="00AD18F6" w:rsidRDefault="00ED27DD" w:rsidP="00ED27DD">
      <w:pPr>
        <w:tabs>
          <w:tab w:val="left" w:pos="1832"/>
          <w:tab w:val="left" w:pos="2748"/>
          <w:tab w:val="left" w:pos="3664"/>
          <w:tab w:val="left" w:pos="4580"/>
          <w:tab w:val="left" w:pos="10076"/>
          <w:tab w:val="left" w:pos="10992"/>
          <w:tab w:val="left" w:pos="11908"/>
          <w:tab w:val="left" w:pos="12824"/>
          <w:tab w:val="left" w:pos="13740"/>
          <w:tab w:val="left" w:pos="14656"/>
        </w:tabs>
        <w:spacing w:before="120" w:after="120" w:line="315" w:lineRule="atLeast"/>
        <w:ind w:firstLine="567"/>
        <w:jc w:val="both"/>
        <w:textAlignment w:val="baseline"/>
        <w:rPr>
          <w:sz w:val="28"/>
          <w:szCs w:val="28"/>
        </w:rPr>
      </w:pPr>
      <w:r w:rsidRPr="00AD18F6">
        <w:rPr>
          <w:sz w:val="28"/>
          <w:szCs w:val="28"/>
        </w:rPr>
        <w:t>У разі повернення змін до проєкту фінансового плану на доопрацювання, підприємство забезпечує його доопрацювання з урахуванням зауважень та подає на повторне погодження протягом 10 робочих днів із дн</w:t>
      </w:r>
      <w:r w:rsidR="003E0DEB" w:rsidRPr="00AD18F6">
        <w:rPr>
          <w:sz w:val="28"/>
          <w:szCs w:val="28"/>
        </w:rPr>
        <w:t>я</w:t>
      </w:r>
      <w:r w:rsidRPr="00AD18F6">
        <w:rPr>
          <w:sz w:val="28"/>
          <w:szCs w:val="28"/>
        </w:rPr>
        <w:t xml:space="preserve"> надходженн</w:t>
      </w:r>
      <w:r w:rsidR="003E0DEB" w:rsidRPr="00AD18F6">
        <w:rPr>
          <w:sz w:val="28"/>
          <w:szCs w:val="28"/>
        </w:rPr>
        <w:t>я</w:t>
      </w:r>
      <w:r w:rsidRPr="00AD18F6">
        <w:rPr>
          <w:sz w:val="28"/>
          <w:szCs w:val="28"/>
        </w:rPr>
        <w:t xml:space="preserve"> зауважень до проєкту змін.</w:t>
      </w:r>
    </w:p>
    <w:p w14:paraId="40682111" w14:textId="3A11AAF7" w:rsidR="00ED27DD" w:rsidRPr="00AD18F6" w:rsidRDefault="00ED27DD" w:rsidP="00ED27DD">
      <w:pPr>
        <w:tabs>
          <w:tab w:val="left" w:pos="1832"/>
          <w:tab w:val="left" w:pos="2748"/>
          <w:tab w:val="left" w:pos="3664"/>
          <w:tab w:val="left" w:pos="4580"/>
          <w:tab w:val="left" w:pos="10076"/>
          <w:tab w:val="left" w:pos="10992"/>
          <w:tab w:val="left" w:pos="11908"/>
          <w:tab w:val="left" w:pos="12824"/>
          <w:tab w:val="left" w:pos="13740"/>
          <w:tab w:val="left" w:pos="14656"/>
        </w:tabs>
        <w:spacing w:before="120" w:after="120" w:line="315" w:lineRule="atLeast"/>
        <w:ind w:firstLine="567"/>
        <w:jc w:val="both"/>
        <w:textAlignment w:val="baseline"/>
        <w:rPr>
          <w:sz w:val="28"/>
          <w:szCs w:val="28"/>
        </w:rPr>
      </w:pPr>
      <w:r w:rsidRPr="00AD18F6">
        <w:rPr>
          <w:sz w:val="28"/>
          <w:szCs w:val="28"/>
        </w:rPr>
        <w:t>У разі відхилення проєкту змін до річного фінансового плану, орган управління в письмовій формі повідомляє підприємству про підстави відхилення проєкту змін.</w:t>
      </w:r>
    </w:p>
    <w:p w14:paraId="185E7A9A" w14:textId="551ED68E" w:rsidR="001E4622" w:rsidRPr="00AD18F6" w:rsidRDefault="001E4622" w:rsidP="001E4622">
      <w:pPr>
        <w:pStyle w:val="a5"/>
        <w:tabs>
          <w:tab w:val="left" w:pos="1832"/>
          <w:tab w:val="left" w:pos="2748"/>
          <w:tab w:val="left" w:pos="3664"/>
          <w:tab w:val="left" w:pos="4580"/>
          <w:tab w:val="left" w:pos="10076"/>
          <w:tab w:val="left" w:pos="10992"/>
          <w:tab w:val="left" w:pos="11908"/>
          <w:tab w:val="left" w:pos="12824"/>
          <w:tab w:val="left" w:pos="13740"/>
          <w:tab w:val="left" w:pos="14656"/>
        </w:tabs>
        <w:spacing w:before="0" w:beforeAutospacing="0" w:after="0" w:afterAutospacing="0"/>
        <w:ind w:firstLine="567"/>
        <w:jc w:val="both"/>
        <w:rPr>
          <w:sz w:val="28"/>
          <w:szCs w:val="28"/>
          <w:lang w:val="uk-UA"/>
        </w:rPr>
      </w:pPr>
      <w:r w:rsidRPr="00AD18F6">
        <w:rPr>
          <w:sz w:val="28"/>
          <w:szCs w:val="28"/>
          <w:lang w:val="uk-UA"/>
        </w:rPr>
        <w:t>1</w:t>
      </w:r>
      <w:r w:rsidR="00F62359" w:rsidRPr="00AD18F6">
        <w:rPr>
          <w:sz w:val="28"/>
          <w:szCs w:val="28"/>
          <w:lang w:val="uk-UA"/>
        </w:rPr>
        <w:t>5</w:t>
      </w:r>
      <w:r w:rsidRPr="00AD18F6">
        <w:rPr>
          <w:sz w:val="28"/>
          <w:szCs w:val="28"/>
          <w:lang w:val="uk-UA"/>
        </w:rPr>
        <w:t xml:space="preserve">.Орган управління може в односторонньому порядку </w:t>
      </w:r>
      <w:proofErr w:type="spellStart"/>
      <w:r w:rsidR="00416D43">
        <w:rPr>
          <w:sz w:val="28"/>
          <w:szCs w:val="28"/>
          <w:lang w:val="uk-UA"/>
        </w:rPr>
        <w:t>у</w:t>
      </w:r>
      <w:r w:rsidRPr="00AD18F6">
        <w:rPr>
          <w:sz w:val="28"/>
          <w:szCs w:val="28"/>
          <w:lang w:val="uk-UA"/>
        </w:rPr>
        <w:t>нести</w:t>
      </w:r>
      <w:proofErr w:type="spellEnd"/>
      <w:r w:rsidRPr="00AD18F6">
        <w:rPr>
          <w:sz w:val="28"/>
          <w:szCs w:val="28"/>
          <w:lang w:val="uk-UA"/>
        </w:rPr>
        <w:t xml:space="preserve"> зміни до затвердженого фінансового плану підприємства шляхом доведення контрольних показників у вигляді збільшення/зменшення доходів, прибутку або витрат.          </w:t>
      </w:r>
    </w:p>
    <w:p w14:paraId="7B92294D" w14:textId="77777777" w:rsidR="001E4622" w:rsidRPr="00AD18F6" w:rsidRDefault="001E4622" w:rsidP="001E4622">
      <w:pPr>
        <w:pStyle w:val="a5"/>
        <w:tabs>
          <w:tab w:val="left" w:pos="1832"/>
          <w:tab w:val="left" w:pos="2748"/>
          <w:tab w:val="left" w:pos="3664"/>
          <w:tab w:val="left" w:pos="4580"/>
          <w:tab w:val="left" w:pos="10076"/>
          <w:tab w:val="left" w:pos="10992"/>
          <w:tab w:val="left" w:pos="11908"/>
          <w:tab w:val="left" w:pos="12824"/>
          <w:tab w:val="left" w:pos="13740"/>
          <w:tab w:val="left" w:pos="14656"/>
        </w:tabs>
        <w:spacing w:before="0" w:beforeAutospacing="0" w:after="0" w:afterAutospacing="0"/>
        <w:ind w:firstLine="567"/>
        <w:jc w:val="both"/>
        <w:rPr>
          <w:sz w:val="28"/>
          <w:szCs w:val="28"/>
          <w:lang w:val="uk-UA"/>
        </w:rPr>
      </w:pPr>
      <w:r w:rsidRPr="00AD18F6">
        <w:rPr>
          <w:sz w:val="28"/>
          <w:szCs w:val="28"/>
          <w:lang w:val="uk-UA"/>
        </w:rPr>
        <w:t xml:space="preserve">Такі зміни мають бути вчинені та доведені до відома підприємства не пізніше ніж за тридцять днів до початку наступного календарного кварталу. </w:t>
      </w:r>
    </w:p>
    <w:p w14:paraId="31477A7E" w14:textId="77777777" w:rsidR="001E4622" w:rsidRPr="00AD18F6" w:rsidRDefault="001E4622" w:rsidP="001E4622">
      <w:pPr>
        <w:pStyle w:val="a5"/>
        <w:tabs>
          <w:tab w:val="left" w:pos="1832"/>
          <w:tab w:val="left" w:pos="2748"/>
          <w:tab w:val="left" w:pos="3664"/>
          <w:tab w:val="left" w:pos="4580"/>
          <w:tab w:val="left" w:pos="10076"/>
          <w:tab w:val="left" w:pos="10992"/>
          <w:tab w:val="left" w:pos="11908"/>
          <w:tab w:val="left" w:pos="12824"/>
          <w:tab w:val="left" w:pos="13740"/>
          <w:tab w:val="left" w:pos="14656"/>
        </w:tabs>
        <w:spacing w:before="120" w:beforeAutospacing="0" w:after="0" w:afterAutospacing="0"/>
        <w:ind w:firstLine="567"/>
        <w:jc w:val="both"/>
        <w:rPr>
          <w:sz w:val="28"/>
          <w:szCs w:val="28"/>
          <w:lang w:val="uk-UA"/>
        </w:rPr>
      </w:pPr>
      <w:r w:rsidRPr="00AD18F6">
        <w:rPr>
          <w:sz w:val="28"/>
          <w:szCs w:val="28"/>
          <w:lang w:val="uk-UA"/>
        </w:rPr>
        <w:t>Наказ органу управління може бути оскаржений підприємством шляхом подання звернення до постійної комісії обласної ради з питань управління та розпорядження об’єктами комунальної власності. При цьому, подання звернення не зупиняє дію наказу.</w:t>
      </w:r>
    </w:p>
    <w:p w14:paraId="1E32EFA5" w14:textId="284FD78F" w:rsidR="001E4622" w:rsidRPr="00AD18F6" w:rsidRDefault="001E4622" w:rsidP="001E4622">
      <w:pPr>
        <w:tabs>
          <w:tab w:val="left" w:pos="1832"/>
          <w:tab w:val="left" w:pos="2748"/>
          <w:tab w:val="left" w:pos="3664"/>
          <w:tab w:val="left" w:pos="4580"/>
          <w:tab w:val="left" w:pos="10076"/>
          <w:tab w:val="left" w:pos="10992"/>
          <w:tab w:val="left" w:pos="11908"/>
          <w:tab w:val="left" w:pos="12824"/>
          <w:tab w:val="left" w:pos="13740"/>
          <w:tab w:val="left" w:pos="14656"/>
        </w:tabs>
        <w:spacing w:before="120"/>
        <w:ind w:firstLine="567"/>
        <w:jc w:val="both"/>
        <w:textAlignment w:val="baseline"/>
        <w:rPr>
          <w:sz w:val="28"/>
          <w:szCs w:val="28"/>
        </w:rPr>
      </w:pPr>
      <w:r w:rsidRPr="00AD18F6">
        <w:rPr>
          <w:sz w:val="28"/>
          <w:szCs w:val="28"/>
        </w:rPr>
        <w:t>1</w:t>
      </w:r>
      <w:r w:rsidR="003E0DEB" w:rsidRPr="00AD18F6">
        <w:rPr>
          <w:sz w:val="28"/>
          <w:szCs w:val="28"/>
        </w:rPr>
        <w:t>6</w:t>
      </w:r>
      <w:r w:rsidRPr="00AD18F6">
        <w:rPr>
          <w:sz w:val="28"/>
          <w:szCs w:val="28"/>
        </w:rPr>
        <w:t xml:space="preserve">.Звіт про виконання фінансового плану </w:t>
      </w:r>
      <w:r w:rsidR="003E0DEB" w:rsidRPr="00AD18F6">
        <w:rPr>
          <w:sz w:val="28"/>
          <w:szCs w:val="28"/>
        </w:rPr>
        <w:t xml:space="preserve">підприємства </w:t>
      </w:r>
      <w:r w:rsidRPr="00AD18F6">
        <w:rPr>
          <w:sz w:val="28"/>
          <w:szCs w:val="28"/>
        </w:rPr>
        <w:t xml:space="preserve">подається в паперовому та електронному вигляді за формою, </w:t>
      </w:r>
      <w:r w:rsidR="003E0DEB" w:rsidRPr="00AD18F6">
        <w:rPr>
          <w:sz w:val="28"/>
          <w:szCs w:val="28"/>
        </w:rPr>
        <w:t>наведеною в</w:t>
      </w:r>
      <w:r w:rsidRPr="00AD18F6">
        <w:rPr>
          <w:sz w:val="28"/>
          <w:szCs w:val="28"/>
        </w:rPr>
        <w:t xml:space="preserve"> </w:t>
      </w:r>
      <w:r w:rsidRPr="00416D43">
        <w:rPr>
          <w:b/>
          <w:bCs/>
          <w:sz w:val="28"/>
          <w:szCs w:val="28"/>
        </w:rPr>
        <w:t xml:space="preserve">додатку </w:t>
      </w:r>
      <w:r w:rsidR="0093464D" w:rsidRPr="00416D43">
        <w:rPr>
          <w:b/>
          <w:bCs/>
          <w:sz w:val="28"/>
          <w:szCs w:val="28"/>
        </w:rPr>
        <w:t>2</w:t>
      </w:r>
      <w:r w:rsidR="003E0DEB" w:rsidRPr="00AD18F6">
        <w:rPr>
          <w:sz w:val="28"/>
          <w:szCs w:val="28"/>
        </w:rPr>
        <w:t xml:space="preserve"> до цього Порядку</w:t>
      </w:r>
      <w:r w:rsidRPr="00AD18F6">
        <w:rPr>
          <w:sz w:val="28"/>
          <w:szCs w:val="28"/>
        </w:rPr>
        <w:t xml:space="preserve">, щокварталу у строки, установлені </w:t>
      </w:r>
      <w:r w:rsidR="004B2016" w:rsidRPr="00AD18F6">
        <w:rPr>
          <w:sz w:val="28"/>
          <w:szCs w:val="28"/>
        </w:rPr>
        <w:t xml:space="preserve">органом </w:t>
      </w:r>
      <w:r w:rsidRPr="00AD18F6">
        <w:rPr>
          <w:sz w:val="28"/>
          <w:szCs w:val="28"/>
        </w:rPr>
        <w:t xml:space="preserve">управлінням для подання фінансової звітності, разом з пояснювальною запискою щодо результатів діяльності </w:t>
      </w:r>
      <w:r w:rsidR="003E0DEB" w:rsidRPr="00AD18F6">
        <w:rPr>
          <w:sz w:val="28"/>
          <w:szCs w:val="28"/>
        </w:rPr>
        <w:t xml:space="preserve">такого </w:t>
      </w:r>
      <w:r w:rsidRPr="00AD18F6">
        <w:rPr>
          <w:sz w:val="28"/>
          <w:szCs w:val="28"/>
        </w:rPr>
        <w:t xml:space="preserve">підприємства </w:t>
      </w:r>
      <w:r w:rsidR="003E0DEB" w:rsidRPr="00AD18F6">
        <w:rPr>
          <w:sz w:val="28"/>
          <w:szCs w:val="28"/>
        </w:rPr>
        <w:t>із зазначенням значних відхилень фактичних показників від планових</w:t>
      </w:r>
      <w:r w:rsidRPr="00AD18F6">
        <w:rPr>
          <w:sz w:val="28"/>
          <w:szCs w:val="28"/>
        </w:rPr>
        <w:t>.</w:t>
      </w:r>
    </w:p>
    <w:p w14:paraId="23204570" w14:textId="54F6CA33" w:rsidR="001E4622" w:rsidRPr="00AD18F6" w:rsidRDefault="001E4622" w:rsidP="001E4622">
      <w:pPr>
        <w:tabs>
          <w:tab w:val="left" w:pos="1832"/>
          <w:tab w:val="left" w:pos="2748"/>
          <w:tab w:val="left" w:pos="3664"/>
          <w:tab w:val="left" w:pos="4580"/>
          <w:tab w:val="left" w:pos="10076"/>
          <w:tab w:val="left" w:pos="10992"/>
          <w:tab w:val="left" w:pos="11908"/>
          <w:tab w:val="left" w:pos="12824"/>
          <w:tab w:val="left" w:pos="13740"/>
          <w:tab w:val="left" w:pos="14656"/>
        </w:tabs>
        <w:ind w:firstLine="567"/>
        <w:jc w:val="both"/>
        <w:textAlignment w:val="baseline"/>
        <w:rPr>
          <w:sz w:val="28"/>
          <w:szCs w:val="28"/>
        </w:rPr>
      </w:pPr>
      <w:r w:rsidRPr="00AD18F6">
        <w:rPr>
          <w:sz w:val="28"/>
          <w:szCs w:val="28"/>
        </w:rPr>
        <w:t xml:space="preserve">Звіт про виконання фінансового плану підприємства за IV квартал подається разом із звітом про виконання </w:t>
      </w:r>
      <w:r w:rsidR="003E0DEB" w:rsidRPr="00AD18F6">
        <w:rPr>
          <w:sz w:val="28"/>
          <w:szCs w:val="28"/>
        </w:rPr>
        <w:t xml:space="preserve">фінансового плану підприємства </w:t>
      </w:r>
      <w:r w:rsidRPr="00AD18F6">
        <w:rPr>
          <w:sz w:val="28"/>
          <w:szCs w:val="28"/>
        </w:rPr>
        <w:t>за рік.</w:t>
      </w:r>
    </w:p>
    <w:p w14:paraId="1AB7DD4C" w14:textId="077E1954" w:rsidR="003C7B18" w:rsidRPr="00AD18F6" w:rsidRDefault="003C7B18" w:rsidP="003C7B18">
      <w:pPr>
        <w:spacing w:before="120" w:after="120" w:line="315" w:lineRule="atLeast"/>
        <w:ind w:firstLine="567"/>
        <w:jc w:val="both"/>
        <w:textAlignment w:val="baseline"/>
        <w:rPr>
          <w:sz w:val="28"/>
          <w:szCs w:val="28"/>
        </w:rPr>
      </w:pPr>
      <w:r w:rsidRPr="00AD18F6">
        <w:rPr>
          <w:sz w:val="28"/>
          <w:szCs w:val="28"/>
        </w:rPr>
        <w:t>До звіту про виконання фінансового плану підприємства в паперовому та електронному вигляді додається фінансова звітність на останню звітну дату за формою, визначеною Національним положенням (стандартом) бухгалтерського обліку 1 «Загальні вимоги до фінансової звітності», затвердженим наказом Міністерства фінансів України від 7 лютого 2013 року № 73, зареєстрованим у Міністерстві юстиції України 28 лютого 2013 року за №336/22868, зокрема, баланс (звіт про фінансовий стан) (форма № 1) (з розшифруванням статей балансу, що становлять більше 10 відсотків валюти балансу), звіт про фінансові результати (звіт про сукупний дохід) (форма № 2), звіт про рух грошових коштів (форма  № 3), звіт про власний капітал (форма № 4).</w:t>
      </w:r>
    </w:p>
    <w:p w14:paraId="2814B1E1" w14:textId="7D269D03" w:rsidR="001E4622" w:rsidRPr="00AD18F6" w:rsidRDefault="001E4622" w:rsidP="001E4622">
      <w:pPr>
        <w:tabs>
          <w:tab w:val="left" w:pos="1832"/>
          <w:tab w:val="left" w:pos="2748"/>
          <w:tab w:val="left" w:pos="3664"/>
          <w:tab w:val="left" w:pos="4580"/>
          <w:tab w:val="left" w:pos="10076"/>
          <w:tab w:val="left" w:pos="10992"/>
          <w:tab w:val="left" w:pos="11908"/>
          <w:tab w:val="left" w:pos="12824"/>
          <w:tab w:val="left" w:pos="13740"/>
          <w:tab w:val="left" w:pos="14656"/>
        </w:tabs>
        <w:spacing w:before="120" w:after="120" w:line="315" w:lineRule="atLeast"/>
        <w:ind w:firstLine="567"/>
        <w:jc w:val="both"/>
        <w:textAlignment w:val="baseline"/>
        <w:rPr>
          <w:sz w:val="28"/>
          <w:szCs w:val="28"/>
        </w:rPr>
      </w:pPr>
      <w:r w:rsidRPr="00AD18F6">
        <w:rPr>
          <w:sz w:val="28"/>
          <w:szCs w:val="28"/>
        </w:rPr>
        <w:t>1</w:t>
      </w:r>
      <w:r w:rsidR="003C7B18" w:rsidRPr="00AD18F6">
        <w:rPr>
          <w:sz w:val="28"/>
          <w:szCs w:val="28"/>
        </w:rPr>
        <w:t>7</w:t>
      </w:r>
      <w:r w:rsidRPr="00AD18F6">
        <w:rPr>
          <w:sz w:val="28"/>
          <w:szCs w:val="28"/>
        </w:rPr>
        <w:t xml:space="preserve">.Органи управління </w:t>
      </w:r>
      <w:r w:rsidRPr="00AD18F6">
        <w:rPr>
          <w:sz w:val="28"/>
          <w:szCs w:val="28"/>
          <w:shd w:val="clear" w:color="auto" w:fill="FFFFFF"/>
        </w:rPr>
        <w:t xml:space="preserve">подають обласній раді </w:t>
      </w:r>
      <w:r w:rsidRPr="00AD18F6">
        <w:rPr>
          <w:sz w:val="28"/>
          <w:szCs w:val="28"/>
        </w:rPr>
        <w:t xml:space="preserve">зведені показники виконання фінансових планів підприємств </w:t>
      </w:r>
      <w:r w:rsidRPr="00AD18F6">
        <w:rPr>
          <w:sz w:val="28"/>
          <w:szCs w:val="28"/>
          <w:shd w:val="clear" w:color="auto" w:fill="FFFFFF"/>
        </w:rPr>
        <w:t xml:space="preserve">разом з пояснювальною запискою, довідкою стосовно кількості підприємств, що перебувають у сфері їх управління </w:t>
      </w:r>
      <w:r w:rsidRPr="00AD18F6">
        <w:rPr>
          <w:sz w:val="28"/>
          <w:szCs w:val="28"/>
        </w:rPr>
        <w:t>у такі строки:</w:t>
      </w:r>
    </w:p>
    <w:p w14:paraId="3CF8D68F" w14:textId="70003B72" w:rsidR="001E4622" w:rsidRPr="00D72354" w:rsidRDefault="001E4622" w:rsidP="001E4622">
      <w:pPr>
        <w:tabs>
          <w:tab w:val="left" w:pos="1832"/>
          <w:tab w:val="left" w:pos="2748"/>
          <w:tab w:val="left" w:pos="3664"/>
          <w:tab w:val="left" w:pos="4580"/>
          <w:tab w:val="left" w:pos="10076"/>
          <w:tab w:val="left" w:pos="10992"/>
          <w:tab w:val="left" w:pos="11908"/>
          <w:tab w:val="left" w:pos="12824"/>
          <w:tab w:val="left" w:pos="13740"/>
          <w:tab w:val="left" w:pos="14656"/>
        </w:tabs>
        <w:spacing w:before="120" w:after="120" w:line="315" w:lineRule="atLeast"/>
        <w:ind w:firstLine="450"/>
        <w:jc w:val="both"/>
        <w:textAlignment w:val="baseline"/>
        <w:rPr>
          <w:sz w:val="28"/>
          <w:szCs w:val="28"/>
        </w:rPr>
      </w:pPr>
      <w:r w:rsidRPr="00AD18F6">
        <w:rPr>
          <w:sz w:val="28"/>
          <w:szCs w:val="28"/>
        </w:rPr>
        <w:t>за IV квартал звітного року та звітний рік – до</w:t>
      </w:r>
      <w:r w:rsidRPr="00D72354">
        <w:rPr>
          <w:sz w:val="28"/>
          <w:szCs w:val="28"/>
        </w:rPr>
        <w:t xml:space="preserve"> </w:t>
      </w:r>
      <w:r w:rsidR="00A12200">
        <w:rPr>
          <w:sz w:val="28"/>
          <w:szCs w:val="28"/>
        </w:rPr>
        <w:t>0</w:t>
      </w:r>
      <w:r w:rsidRPr="00D72354">
        <w:rPr>
          <w:sz w:val="28"/>
          <w:szCs w:val="28"/>
        </w:rPr>
        <w:t>1 березня року, що настає за звітним періодом;</w:t>
      </w:r>
    </w:p>
    <w:p w14:paraId="314C1347" w14:textId="77777777" w:rsidR="001E4622" w:rsidRPr="00D72354" w:rsidRDefault="001E4622" w:rsidP="001E4622">
      <w:pPr>
        <w:tabs>
          <w:tab w:val="left" w:pos="1832"/>
          <w:tab w:val="left" w:pos="2748"/>
          <w:tab w:val="left" w:pos="3664"/>
          <w:tab w:val="left" w:pos="4580"/>
          <w:tab w:val="left" w:pos="10076"/>
          <w:tab w:val="left" w:pos="10992"/>
          <w:tab w:val="left" w:pos="11908"/>
          <w:tab w:val="left" w:pos="12824"/>
          <w:tab w:val="left" w:pos="13740"/>
          <w:tab w:val="left" w:pos="14656"/>
        </w:tabs>
        <w:spacing w:before="120" w:after="120" w:line="315" w:lineRule="atLeast"/>
        <w:ind w:firstLine="450"/>
        <w:jc w:val="both"/>
        <w:textAlignment w:val="baseline"/>
        <w:rPr>
          <w:sz w:val="28"/>
          <w:szCs w:val="28"/>
        </w:rPr>
      </w:pPr>
      <w:r w:rsidRPr="00D72354">
        <w:rPr>
          <w:sz w:val="28"/>
          <w:szCs w:val="28"/>
        </w:rPr>
        <w:lastRenderedPageBreak/>
        <w:t>за звітні квартали поточного року – до 15 травня, 15 серпня та 15 листопада кожного року.</w:t>
      </w:r>
    </w:p>
    <w:p w14:paraId="2D10BD08" w14:textId="2190E9BF" w:rsidR="001E4622" w:rsidRDefault="001E4622" w:rsidP="001E4622">
      <w:pPr>
        <w:tabs>
          <w:tab w:val="left" w:pos="1832"/>
          <w:tab w:val="left" w:pos="2748"/>
          <w:tab w:val="left" w:pos="3664"/>
          <w:tab w:val="left" w:pos="4580"/>
          <w:tab w:val="left" w:pos="10076"/>
          <w:tab w:val="left" w:pos="10992"/>
          <w:tab w:val="left" w:pos="11908"/>
          <w:tab w:val="left" w:pos="12824"/>
          <w:tab w:val="left" w:pos="13740"/>
          <w:tab w:val="left" w:pos="14656"/>
        </w:tabs>
        <w:ind w:left="-540" w:firstLine="540"/>
        <w:jc w:val="both"/>
        <w:rPr>
          <w:sz w:val="28"/>
          <w:szCs w:val="28"/>
        </w:rPr>
      </w:pPr>
      <w:r>
        <w:rPr>
          <w:sz w:val="28"/>
          <w:szCs w:val="28"/>
        </w:rPr>
        <w:t xml:space="preserve">Начальник управління </w:t>
      </w:r>
      <w:r w:rsidR="00FE6C27">
        <w:rPr>
          <w:sz w:val="28"/>
          <w:szCs w:val="28"/>
        </w:rPr>
        <w:t>комунального</w:t>
      </w:r>
      <w:r>
        <w:rPr>
          <w:sz w:val="28"/>
          <w:szCs w:val="28"/>
        </w:rPr>
        <w:t xml:space="preserve">                                              </w:t>
      </w:r>
      <w:r w:rsidR="00D72354">
        <w:rPr>
          <w:sz w:val="28"/>
          <w:szCs w:val="28"/>
        </w:rPr>
        <w:t>Василь КУЛІДА</w:t>
      </w:r>
    </w:p>
    <w:p w14:paraId="7630B42B" w14:textId="147BD6E9" w:rsidR="001E4622" w:rsidRDefault="001E4622" w:rsidP="001E4622">
      <w:pPr>
        <w:tabs>
          <w:tab w:val="left" w:pos="1832"/>
          <w:tab w:val="left" w:pos="2748"/>
          <w:tab w:val="left" w:pos="3664"/>
          <w:tab w:val="left" w:pos="4580"/>
          <w:tab w:val="left" w:pos="10076"/>
          <w:tab w:val="left" w:pos="10992"/>
          <w:tab w:val="left" w:pos="11908"/>
          <w:tab w:val="left" w:pos="12824"/>
          <w:tab w:val="left" w:pos="13740"/>
          <w:tab w:val="left" w:pos="14656"/>
        </w:tabs>
        <w:rPr>
          <w:sz w:val="28"/>
          <w:szCs w:val="28"/>
        </w:rPr>
      </w:pPr>
      <w:r>
        <w:rPr>
          <w:sz w:val="28"/>
          <w:szCs w:val="28"/>
        </w:rPr>
        <w:t>майна обласної ради</w:t>
      </w:r>
    </w:p>
    <w:sectPr w:rsidR="001E4622" w:rsidSect="005703AB">
      <w:pgSz w:w="11906" w:h="16838"/>
      <w:pgMar w:top="907" w:right="707" w:bottom="624" w:left="164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E321D4" w14:textId="77777777" w:rsidR="003F3AD9" w:rsidRDefault="003F3AD9" w:rsidP="00601E31">
      <w:r>
        <w:separator/>
      </w:r>
    </w:p>
  </w:endnote>
  <w:endnote w:type="continuationSeparator" w:id="0">
    <w:p w14:paraId="7C0F32AC" w14:textId="77777777" w:rsidR="003F3AD9" w:rsidRDefault="003F3AD9" w:rsidP="00601E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Academy">
    <w:altName w:val="Times New Roman"/>
    <w:panose1 w:val="00000000000000000000"/>
    <w:charset w:val="00"/>
    <w:family w:val="auto"/>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FA2FB6" w14:textId="77777777" w:rsidR="003F3AD9" w:rsidRDefault="003F3AD9" w:rsidP="00601E31">
      <w:r>
        <w:separator/>
      </w:r>
    </w:p>
  </w:footnote>
  <w:footnote w:type="continuationSeparator" w:id="0">
    <w:p w14:paraId="5797DD26" w14:textId="77777777" w:rsidR="003F3AD9" w:rsidRDefault="003F3AD9" w:rsidP="00601E3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C1A"/>
    <w:rsid w:val="00064A66"/>
    <w:rsid w:val="00064D9C"/>
    <w:rsid w:val="000A3E93"/>
    <w:rsid w:val="000D4E46"/>
    <w:rsid w:val="001034F4"/>
    <w:rsid w:val="00135DFE"/>
    <w:rsid w:val="0016043E"/>
    <w:rsid w:val="0017527A"/>
    <w:rsid w:val="0019335E"/>
    <w:rsid w:val="001A61CF"/>
    <w:rsid w:val="001E4622"/>
    <w:rsid w:val="00245A44"/>
    <w:rsid w:val="00260C38"/>
    <w:rsid w:val="00271C1A"/>
    <w:rsid w:val="00283758"/>
    <w:rsid w:val="002A0B9D"/>
    <w:rsid w:val="002C2D64"/>
    <w:rsid w:val="002C4ECC"/>
    <w:rsid w:val="002E7857"/>
    <w:rsid w:val="00337484"/>
    <w:rsid w:val="003411EE"/>
    <w:rsid w:val="003543BB"/>
    <w:rsid w:val="003C7B18"/>
    <w:rsid w:val="003D0CC1"/>
    <w:rsid w:val="003E0DEB"/>
    <w:rsid w:val="003E5075"/>
    <w:rsid w:val="003F3AD9"/>
    <w:rsid w:val="00416D43"/>
    <w:rsid w:val="00423809"/>
    <w:rsid w:val="004270C2"/>
    <w:rsid w:val="00441D99"/>
    <w:rsid w:val="00450644"/>
    <w:rsid w:val="004652FA"/>
    <w:rsid w:val="004659FE"/>
    <w:rsid w:val="00472AF9"/>
    <w:rsid w:val="00474F41"/>
    <w:rsid w:val="004A1467"/>
    <w:rsid w:val="004A42F0"/>
    <w:rsid w:val="004B2016"/>
    <w:rsid w:val="004C0D72"/>
    <w:rsid w:val="004C0DF7"/>
    <w:rsid w:val="004D617E"/>
    <w:rsid w:val="005250AB"/>
    <w:rsid w:val="00537504"/>
    <w:rsid w:val="005703AB"/>
    <w:rsid w:val="0058123B"/>
    <w:rsid w:val="00593313"/>
    <w:rsid w:val="005B4856"/>
    <w:rsid w:val="005C7095"/>
    <w:rsid w:val="005D3E42"/>
    <w:rsid w:val="005D66BB"/>
    <w:rsid w:val="005E51B8"/>
    <w:rsid w:val="00601E31"/>
    <w:rsid w:val="006328C0"/>
    <w:rsid w:val="0065559C"/>
    <w:rsid w:val="006C28B9"/>
    <w:rsid w:val="006E45A5"/>
    <w:rsid w:val="0070373D"/>
    <w:rsid w:val="00710DFB"/>
    <w:rsid w:val="00720E86"/>
    <w:rsid w:val="00723999"/>
    <w:rsid w:val="007630AD"/>
    <w:rsid w:val="00783D85"/>
    <w:rsid w:val="00792BD3"/>
    <w:rsid w:val="007C7D25"/>
    <w:rsid w:val="007E2381"/>
    <w:rsid w:val="007F2B85"/>
    <w:rsid w:val="00825CB9"/>
    <w:rsid w:val="00837E20"/>
    <w:rsid w:val="00842FFC"/>
    <w:rsid w:val="00860A28"/>
    <w:rsid w:val="00867332"/>
    <w:rsid w:val="00894AFE"/>
    <w:rsid w:val="008A7BB0"/>
    <w:rsid w:val="008D10B5"/>
    <w:rsid w:val="008D737C"/>
    <w:rsid w:val="008E2862"/>
    <w:rsid w:val="00930AA7"/>
    <w:rsid w:val="00932EE2"/>
    <w:rsid w:val="009338B6"/>
    <w:rsid w:val="0093464D"/>
    <w:rsid w:val="0094699C"/>
    <w:rsid w:val="00964C59"/>
    <w:rsid w:val="009752A2"/>
    <w:rsid w:val="00A02C02"/>
    <w:rsid w:val="00A12200"/>
    <w:rsid w:val="00A226CA"/>
    <w:rsid w:val="00A712BB"/>
    <w:rsid w:val="00A718E8"/>
    <w:rsid w:val="00A728B3"/>
    <w:rsid w:val="00A739DB"/>
    <w:rsid w:val="00A7741B"/>
    <w:rsid w:val="00A81FF2"/>
    <w:rsid w:val="00A92357"/>
    <w:rsid w:val="00AC3CB2"/>
    <w:rsid w:val="00AC68F8"/>
    <w:rsid w:val="00AD18F6"/>
    <w:rsid w:val="00AD5307"/>
    <w:rsid w:val="00AF57D4"/>
    <w:rsid w:val="00B01BA6"/>
    <w:rsid w:val="00B428A6"/>
    <w:rsid w:val="00B4797D"/>
    <w:rsid w:val="00B854A8"/>
    <w:rsid w:val="00BC26F4"/>
    <w:rsid w:val="00BC6AB9"/>
    <w:rsid w:val="00BE5258"/>
    <w:rsid w:val="00BF1B78"/>
    <w:rsid w:val="00BF561B"/>
    <w:rsid w:val="00C034C6"/>
    <w:rsid w:val="00C401E8"/>
    <w:rsid w:val="00C56AB0"/>
    <w:rsid w:val="00C719DD"/>
    <w:rsid w:val="00C754F0"/>
    <w:rsid w:val="00CB5C6B"/>
    <w:rsid w:val="00CB6FAA"/>
    <w:rsid w:val="00CC643E"/>
    <w:rsid w:val="00CD25AA"/>
    <w:rsid w:val="00CF659C"/>
    <w:rsid w:val="00D041E5"/>
    <w:rsid w:val="00D441F7"/>
    <w:rsid w:val="00D51300"/>
    <w:rsid w:val="00D662E8"/>
    <w:rsid w:val="00D72354"/>
    <w:rsid w:val="00D775A4"/>
    <w:rsid w:val="00DA053C"/>
    <w:rsid w:val="00DA783F"/>
    <w:rsid w:val="00DB45A4"/>
    <w:rsid w:val="00DC38C3"/>
    <w:rsid w:val="00DF7424"/>
    <w:rsid w:val="00E12B03"/>
    <w:rsid w:val="00E2332E"/>
    <w:rsid w:val="00E403F6"/>
    <w:rsid w:val="00E462CF"/>
    <w:rsid w:val="00E93D15"/>
    <w:rsid w:val="00EB6BB2"/>
    <w:rsid w:val="00ED27DD"/>
    <w:rsid w:val="00EF0862"/>
    <w:rsid w:val="00F22A04"/>
    <w:rsid w:val="00F263E9"/>
    <w:rsid w:val="00F427EC"/>
    <w:rsid w:val="00F50C54"/>
    <w:rsid w:val="00F62359"/>
    <w:rsid w:val="00F70037"/>
    <w:rsid w:val="00F86BE2"/>
    <w:rsid w:val="00F9313D"/>
    <w:rsid w:val="00FB48CE"/>
    <w:rsid w:val="00FB62EB"/>
    <w:rsid w:val="00FB75F9"/>
    <w:rsid w:val="00FD055B"/>
    <w:rsid w:val="00FE67FC"/>
    <w:rsid w:val="00FE6C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C6344D"/>
  <w15:chartTrackingRefBased/>
  <w15:docId w15:val="{770D6EE6-1924-4CA2-A186-B97B93550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71C1A"/>
    <w:pPr>
      <w:spacing w:after="0" w:line="240" w:lineRule="auto"/>
    </w:pPr>
    <w:rPr>
      <w:rFonts w:ascii="Times New Roman" w:eastAsia="Times New Roman" w:hAnsi="Times New Roman" w:cs="Times New Roman"/>
      <w:sz w:val="20"/>
      <w:szCs w:val="20"/>
      <w:lang w:val="uk-UA" w:eastAsia="ru-RU"/>
    </w:rPr>
  </w:style>
  <w:style w:type="paragraph" w:styleId="1">
    <w:name w:val="heading 1"/>
    <w:basedOn w:val="a"/>
    <w:next w:val="a"/>
    <w:link w:val="10"/>
    <w:qFormat/>
    <w:rsid w:val="006C28B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qFormat/>
    <w:rsid w:val="00271C1A"/>
    <w:pPr>
      <w:keepNext/>
      <w:spacing w:before="240" w:after="60"/>
      <w:outlineLvl w:val="1"/>
    </w:pPr>
    <w:rPr>
      <w:rFonts w:ascii="Arial" w:hAnsi="Arial"/>
      <w:b/>
      <w: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271C1A"/>
    <w:rPr>
      <w:rFonts w:ascii="Arial" w:eastAsia="Times New Roman" w:hAnsi="Arial" w:cs="Times New Roman"/>
      <w:b/>
      <w:i/>
      <w:sz w:val="24"/>
      <w:szCs w:val="20"/>
      <w:lang w:val="uk-UA" w:eastAsia="ru-RU"/>
    </w:rPr>
  </w:style>
  <w:style w:type="character" w:styleId="a3">
    <w:name w:val="page number"/>
    <w:basedOn w:val="a0"/>
    <w:rsid w:val="00271C1A"/>
  </w:style>
  <w:style w:type="character" w:styleId="a4">
    <w:name w:val="Hyperlink"/>
    <w:semiHidden/>
    <w:unhideWhenUsed/>
    <w:rsid w:val="001E4622"/>
    <w:rPr>
      <w:color w:val="0000FF"/>
      <w:u w:val="single"/>
    </w:rPr>
  </w:style>
  <w:style w:type="paragraph" w:styleId="HTML">
    <w:name w:val="HTML Preformatted"/>
    <w:basedOn w:val="a"/>
    <w:link w:val="HTML0"/>
    <w:semiHidden/>
    <w:unhideWhenUsed/>
    <w:rsid w:val="001E46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ru-RU"/>
    </w:rPr>
  </w:style>
  <w:style w:type="character" w:customStyle="1" w:styleId="HTML0">
    <w:name w:val="Стандартный HTML Знак"/>
    <w:basedOn w:val="a0"/>
    <w:link w:val="HTML"/>
    <w:semiHidden/>
    <w:rsid w:val="001E4622"/>
    <w:rPr>
      <w:rFonts w:ascii="Courier New" w:eastAsia="Times New Roman" w:hAnsi="Courier New" w:cs="Courier New"/>
      <w:sz w:val="20"/>
      <w:szCs w:val="20"/>
      <w:lang w:eastAsia="ru-RU"/>
    </w:rPr>
  </w:style>
  <w:style w:type="paragraph" w:styleId="a5">
    <w:name w:val="Normal (Web)"/>
    <w:basedOn w:val="a"/>
    <w:semiHidden/>
    <w:unhideWhenUsed/>
    <w:rsid w:val="001E4622"/>
    <w:pPr>
      <w:spacing w:before="100" w:beforeAutospacing="1" w:after="100" w:afterAutospacing="1"/>
    </w:pPr>
    <w:rPr>
      <w:sz w:val="24"/>
      <w:szCs w:val="24"/>
      <w:lang w:val="ru-RU"/>
    </w:rPr>
  </w:style>
  <w:style w:type="paragraph" w:styleId="a6">
    <w:name w:val="header"/>
    <w:basedOn w:val="a"/>
    <w:link w:val="a7"/>
    <w:unhideWhenUsed/>
    <w:rsid w:val="001E4622"/>
    <w:pPr>
      <w:tabs>
        <w:tab w:val="center" w:pos="4153"/>
        <w:tab w:val="right" w:pos="8306"/>
      </w:tabs>
    </w:pPr>
  </w:style>
  <w:style w:type="character" w:customStyle="1" w:styleId="a7">
    <w:name w:val="Верхний колонтитул Знак"/>
    <w:basedOn w:val="a0"/>
    <w:link w:val="a6"/>
    <w:rsid w:val="001E4622"/>
    <w:rPr>
      <w:rFonts w:ascii="Times New Roman" w:eastAsia="Times New Roman" w:hAnsi="Times New Roman" w:cs="Times New Roman"/>
      <w:sz w:val="20"/>
      <w:szCs w:val="20"/>
      <w:lang w:val="uk-UA" w:eastAsia="ru-RU"/>
    </w:rPr>
  </w:style>
  <w:style w:type="paragraph" w:styleId="a8">
    <w:name w:val="caption"/>
    <w:basedOn w:val="a"/>
    <w:next w:val="a"/>
    <w:semiHidden/>
    <w:unhideWhenUsed/>
    <w:qFormat/>
    <w:rsid w:val="001E4622"/>
    <w:pPr>
      <w:spacing w:line="360" w:lineRule="auto"/>
      <w:jc w:val="center"/>
    </w:pPr>
    <w:rPr>
      <w:rFonts w:ascii="Academy" w:hAnsi="Academy"/>
      <w:b/>
      <w:noProof/>
      <w:spacing w:val="20"/>
      <w:sz w:val="29"/>
    </w:rPr>
  </w:style>
  <w:style w:type="paragraph" w:customStyle="1" w:styleId="rvps2">
    <w:name w:val="rvps2"/>
    <w:basedOn w:val="a"/>
    <w:rsid w:val="001E4622"/>
    <w:pPr>
      <w:spacing w:before="100" w:beforeAutospacing="1" w:after="100" w:afterAutospacing="1"/>
    </w:pPr>
    <w:rPr>
      <w:sz w:val="24"/>
      <w:szCs w:val="24"/>
      <w:lang w:val="ru-RU"/>
    </w:rPr>
  </w:style>
  <w:style w:type="paragraph" w:styleId="a9">
    <w:name w:val="Balloon Text"/>
    <w:basedOn w:val="a"/>
    <w:link w:val="aa"/>
    <w:uiPriority w:val="99"/>
    <w:semiHidden/>
    <w:unhideWhenUsed/>
    <w:rsid w:val="00B854A8"/>
    <w:rPr>
      <w:rFonts w:ascii="Segoe UI" w:hAnsi="Segoe UI" w:cs="Segoe UI"/>
      <w:sz w:val="18"/>
      <w:szCs w:val="18"/>
    </w:rPr>
  </w:style>
  <w:style w:type="character" w:customStyle="1" w:styleId="aa">
    <w:name w:val="Текст выноски Знак"/>
    <w:basedOn w:val="a0"/>
    <w:link w:val="a9"/>
    <w:uiPriority w:val="99"/>
    <w:semiHidden/>
    <w:rsid w:val="00B854A8"/>
    <w:rPr>
      <w:rFonts w:ascii="Segoe UI" w:eastAsia="Times New Roman" w:hAnsi="Segoe UI" w:cs="Segoe UI"/>
      <w:sz w:val="18"/>
      <w:szCs w:val="18"/>
      <w:lang w:val="uk-UA" w:eastAsia="ru-RU"/>
    </w:rPr>
  </w:style>
  <w:style w:type="paragraph" w:styleId="ab">
    <w:name w:val="footer"/>
    <w:basedOn w:val="a"/>
    <w:link w:val="ac"/>
    <w:uiPriority w:val="99"/>
    <w:unhideWhenUsed/>
    <w:rsid w:val="00601E31"/>
    <w:pPr>
      <w:tabs>
        <w:tab w:val="center" w:pos="4677"/>
        <w:tab w:val="right" w:pos="9355"/>
      </w:tabs>
    </w:pPr>
  </w:style>
  <w:style w:type="character" w:customStyle="1" w:styleId="ac">
    <w:name w:val="Нижний колонтитул Знак"/>
    <w:basedOn w:val="a0"/>
    <w:link w:val="ab"/>
    <w:uiPriority w:val="99"/>
    <w:rsid w:val="00601E31"/>
    <w:rPr>
      <w:rFonts w:ascii="Times New Roman" w:eastAsia="Times New Roman" w:hAnsi="Times New Roman" w:cs="Times New Roman"/>
      <w:sz w:val="20"/>
      <w:szCs w:val="20"/>
      <w:lang w:val="uk-UA" w:eastAsia="ru-RU"/>
    </w:rPr>
  </w:style>
  <w:style w:type="character" w:customStyle="1" w:styleId="10">
    <w:name w:val="Заголовок 1 Знак"/>
    <w:basedOn w:val="a0"/>
    <w:link w:val="1"/>
    <w:rsid w:val="006C28B9"/>
    <w:rPr>
      <w:rFonts w:asciiTheme="majorHAnsi" w:eastAsiaTheme="majorEastAsia" w:hAnsiTheme="majorHAnsi" w:cstheme="majorBidi"/>
      <w:color w:val="2F5496" w:themeColor="accent1" w:themeShade="BF"/>
      <w:sz w:val="32"/>
      <w:szCs w:val="32"/>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26087469">
      <w:bodyDiv w:val="1"/>
      <w:marLeft w:val="0"/>
      <w:marRight w:val="0"/>
      <w:marTop w:val="0"/>
      <w:marBottom w:val="0"/>
      <w:divBdr>
        <w:top w:val="none" w:sz="0" w:space="0" w:color="auto"/>
        <w:left w:val="none" w:sz="0" w:space="0" w:color="auto"/>
        <w:bottom w:val="none" w:sz="0" w:space="0" w:color="auto"/>
        <w:right w:val="none" w:sz="0" w:space="0" w:color="auto"/>
      </w:divBdr>
    </w:div>
    <w:div w:id="986126407">
      <w:bodyDiv w:val="1"/>
      <w:marLeft w:val="0"/>
      <w:marRight w:val="0"/>
      <w:marTop w:val="0"/>
      <w:marBottom w:val="0"/>
      <w:divBdr>
        <w:top w:val="none" w:sz="0" w:space="0" w:color="auto"/>
        <w:left w:val="none" w:sz="0" w:space="0" w:color="auto"/>
        <w:bottom w:val="none" w:sz="0" w:space="0" w:color="auto"/>
        <w:right w:val="none" w:sz="0" w:space="0" w:color="auto"/>
      </w:divBdr>
    </w:div>
    <w:div w:id="1014923036">
      <w:bodyDiv w:val="1"/>
      <w:marLeft w:val="0"/>
      <w:marRight w:val="0"/>
      <w:marTop w:val="0"/>
      <w:marBottom w:val="0"/>
      <w:divBdr>
        <w:top w:val="none" w:sz="0" w:space="0" w:color="auto"/>
        <w:left w:val="none" w:sz="0" w:space="0" w:color="auto"/>
        <w:bottom w:val="none" w:sz="0" w:space="0" w:color="auto"/>
        <w:right w:val="none" w:sz="0" w:space="0" w:color="auto"/>
      </w:divBdr>
    </w:div>
    <w:div w:id="1044208986">
      <w:bodyDiv w:val="1"/>
      <w:marLeft w:val="0"/>
      <w:marRight w:val="0"/>
      <w:marTop w:val="0"/>
      <w:marBottom w:val="0"/>
      <w:divBdr>
        <w:top w:val="none" w:sz="0" w:space="0" w:color="auto"/>
        <w:left w:val="none" w:sz="0" w:space="0" w:color="auto"/>
        <w:bottom w:val="none" w:sz="0" w:space="0" w:color="auto"/>
        <w:right w:val="none" w:sz="0" w:space="0" w:color="auto"/>
      </w:divBdr>
    </w:div>
    <w:div w:id="1665010782">
      <w:bodyDiv w:val="1"/>
      <w:marLeft w:val="0"/>
      <w:marRight w:val="0"/>
      <w:marTop w:val="0"/>
      <w:marBottom w:val="0"/>
      <w:divBdr>
        <w:top w:val="none" w:sz="0" w:space="0" w:color="auto"/>
        <w:left w:val="none" w:sz="0" w:space="0" w:color="auto"/>
        <w:bottom w:val="none" w:sz="0" w:space="0" w:color="auto"/>
        <w:right w:val="none" w:sz="0" w:space="0" w:color="auto"/>
      </w:divBdr>
    </w:div>
    <w:div w:id="2032951531">
      <w:bodyDiv w:val="1"/>
      <w:marLeft w:val="0"/>
      <w:marRight w:val="0"/>
      <w:marTop w:val="0"/>
      <w:marBottom w:val="0"/>
      <w:divBdr>
        <w:top w:val="none" w:sz="0" w:space="0" w:color="auto"/>
        <w:left w:val="none" w:sz="0" w:space="0" w:color="auto"/>
        <w:bottom w:val="none" w:sz="0" w:space="0" w:color="auto"/>
        <w:right w:val="none" w:sz="0" w:space="0" w:color="auto"/>
      </w:divBdr>
    </w:div>
    <w:div w:id="2141606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6</Pages>
  <Words>1873</Words>
  <Characters>10680</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Специалист</dc:creator>
  <cp:keywords/>
  <dc:description/>
  <cp:lastModifiedBy>Специалист</cp:lastModifiedBy>
  <cp:revision>5</cp:revision>
  <cp:lastPrinted>2023-06-08T09:23:00Z</cp:lastPrinted>
  <dcterms:created xsi:type="dcterms:W3CDTF">2023-06-02T11:25:00Z</dcterms:created>
  <dcterms:modified xsi:type="dcterms:W3CDTF">2023-06-08T11:19:00Z</dcterms:modified>
</cp:coreProperties>
</file>